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785F" w:rsidRPr="006E785F" w:rsidRDefault="006E785F" w:rsidP="006E785F">
      <w:pPr>
        <w:shd w:val="clear" w:color="auto" w:fill="FFFFFF"/>
        <w:spacing w:before="100" w:beforeAutospacing="1" w:after="100" w:afterAutospacing="1" w:line="240" w:lineRule="auto"/>
        <w:outlineLvl w:val="2"/>
        <w:rPr>
          <w:rFonts w:ascii="Arial" w:eastAsia="Times New Roman" w:hAnsi="Arial" w:cs="Arial"/>
          <w:b/>
          <w:bCs/>
          <w:color w:val="044704"/>
          <w:sz w:val="24"/>
          <w:szCs w:val="24"/>
        </w:rPr>
      </w:pPr>
      <w:r w:rsidRPr="006E785F">
        <w:rPr>
          <w:rFonts w:ascii="Arial" w:eastAsia="Times New Roman" w:hAnsi="Arial" w:cs="Arial"/>
          <w:b/>
          <w:bCs/>
          <w:color w:val="044704"/>
          <w:sz w:val="24"/>
          <w:szCs w:val="24"/>
        </w:rPr>
        <w:t>Григорий ВИНОКУР</w:t>
      </w:r>
    </w:p>
    <w:p w:rsidR="006E785F" w:rsidRPr="006E785F" w:rsidRDefault="006E785F" w:rsidP="006E785F">
      <w:pPr>
        <w:spacing w:after="0" w:line="240" w:lineRule="auto"/>
        <w:rPr>
          <w:rFonts w:ascii="Times New Roman" w:eastAsia="Times New Roman" w:hAnsi="Times New Roman" w:cs="Times New Roman"/>
          <w:sz w:val="24"/>
          <w:szCs w:val="24"/>
        </w:rPr>
      </w:pPr>
      <w:r w:rsidRPr="006E785F">
        <w:rPr>
          <w:rFonts w:ascii="Times New Roman" w:eastAsia="Times New Roman" w:hAnsi="Times New Roman" w:cs="Times New Roman"/>
          <w:sz w:val="24"/>
          <w:szCs w:val="24"/>
        </w:rPr>
        <w:pict>
          <v:rect id="_x0000_i1025" style="width:233.9pt;height:.75pt" o:hrpct="500" o:hrstd="t" o:hrnoshade="t" o:hr="t" fillcolor="black" stroked="f"/>
        </w:pict>
      </w:r>
    </w:p>
    <w:p w:rsidR="006E785F" w:rsidRPr="006E785F" w:rsidRDefault="006E785F" w:rsidP="006E785F">
      <w:pPr>
        <w:shd w:val="clear" w:color="auto" w:fill="FFFFFF"/>
        <w:spacing w:before="100" w:beforeAutospacing="1" w:after="100" w:afterAutospacing="1" w:line="240" w:lineRule="auto"/>
        <w:jc w:val="center"/>
        <w:outlineLvl w:val="0"/>
        <w:rPr>
          <w:rFonts w:ascii="Arial" w:eastAsia="Times New Roman" w:hAnsi="Arial" w:cs="Arial"/>
          <w:color w:val="044704"/>
          <w:kern w:val="36"/>
          <w:sz w:val="40"/>
          <w:szCs w:val="40"/>
        </w:rPr>
      </w:pPr>
      <w:r w:rsidRPr="006E785F">
        <w:rPr>
          <w:rFonts w:ascii="Arial" w:eastAsia="Times New Roman" w:hAnsi="Arial" w:cs="Arial"/>
          <w:color w:val="044704"/>
          <w:kern w:val="36"/>
          <w:sz w:val="40"/>
          <w:szCs w:val="40"/>
        </w:rPr>
        <w:t>Из книги «Маяковский – новатор языка»</w:t>
      </w:r>
    </w:p>
    <w:p w:rsidR="006E785F" w:rsidRPr="006E785F" w:rsidRDefault="006E785F" w:rsidP="006E785F">
      <w:pPr>
        <w:shd w:val="clear" w:color="auto" w:fill="FFFFFF"/>
        <w:spacing w:before="100" w:beforeAutospacing="1" w:after="100" w:afterAutospacing="1" w:line="240" w:lineRule="auto"/>
        <w:jc w:val="center"/>
        <w:rPr>
          <w:rFonts w:ascii="Arial" w:eastAsia="Times New Roman" w:hAnsi="Arial" w:cs="Arial"/>
          <w:color w:val="000000"/>
          <w:sz w:val="20"/>
          <w:szCs w:val="20"/>
        </w:rPr>
      </w:pPr>
      <w:r>
        <w:rPr>
          <w:rFonts w:ascii="Arial" w:eastAsia="Times New Roman" w:hAnsi="Arial" w:cs="Arial"/>
          <w:noProof/>
          <w:color w:val="000000"/>
          <w:sz w:val="20"/>
          <w:szCs w:val="20"/>
        </w:rPr>
        <w:drawing>
          <wp:inline distT="0" distB="0" distL="0" distR="0">
            <wp:extent cx="1905000" cy="2752725"/>
            <wp:effectExtent l="19050" t="0" r="0" b="0"/>
            <wp:docPr id="2" name="Рисунок 2" descr="Г.О. Винокур. Фото середины 1940-х г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О. Винокур. Фото середины 1940-х гг."/>
                    <pic:cNvPicPr>
                      <a:picLocks noChangeAspect="1" noChangeArrowheads="1"/>
                    </pic:cNvPicPr>
                  </pic:nvPicPr>
                  <pic:blipFill>
                    <a:blip r:embed="rId4"/>
                    <a:srcRect/>
                    <a:stretch>
                      <a:fillRect/>
                    </a:stretch>
                  </pic:blipFill>
                  <pic:spPr bwMode="auto">
                    <a:xfrm>
                      <a:off x="0" y="0"/>
                      <a:ext cx="1905000" cy="2752725"/>
                    </a:xfrm>
                    <a:prstGeom prst="rect">
                      <a:avLst/>
                    </a:prstGeom>
                    <a:noFill/>
                    <a:ln w="9525">
                      <a:noFill/>
                      <a:miter lim="800000"/>
                      <a:headEnd/>
                      <a:tailEnd/>
                    </a:ln>
                  </pic:spPr>
                </pic:pic>
              </a:graphicData>
            </a:graphic>
          </wp:inline>
        </w:drawing>
      </w:r>
    </w:p>
    <w:p w:rsidR="006E785F" w:rsidRPr="006E785F" w:rsidRDefault="006E785F" w:rsidP="006E785F">
      <w:pPr>
        <w:shd w:val="clear" w:color="auto" w:fill="FFFFFF"/>
        <w:spacing w:before="100" w:beforeAutospacing="1" w:after="100" w:afterAutospacing="1" w:line="240" w:lineRule="auto"/>
        <w:jc w:val="center"/>
        <w:outlineLvl w:val="4"/>
        <w:rPr>
          <w:rFonts w:ascii="Times New Roman CYR" w:eastAsia="Times New Roman" w:hAnsi="Times New Roman CYR" w:cs="Times New Roman CYR"/>
          <w:b/>
          <w:bCs/>
          <w:i/>
          <w:iCs/>
          <w:color w:val="000000"/>
          <w:sz w:val="20"/>
          <w:szCs w:val="20"/>
        </w:rPr>
      </w:pPr>
      <w:r w:rsidRPr="006E785F">
        <w:rPr>
          <w:rFonts w:ascii="Times New Roman CYR" w:eastAsia="Times New Roman" w:hAnsi="Times New Roman CYR" w:cs="Times New Roman CYR"/>
          <w:b/>
          <w:bCs/>
          <w:i/>
          <w:iCs/>
          <w:color w:val="000000"/>
          <w:sz w:val="20"/>
          <w:szCs w:val="20"/>
        </w:rPr>
        <w:t>Г.О. Винокур. Фото середины 1940-х гг.</w:t>
      </w:r>
    </w:p>
    <w:p w:rsidR="006E785F" w:rsidRPr="006E785F" w:rsidRDefault="006E785F" w:rsidP="006E785F">
      <w:pPr>
        <w:shd w:val="clear" w:color="auto" w:fill="FFFFFF"/>
        <w:spacing w:before="100" w:beforeAutospacing="1" w:after="100" w:afterAutospacing="1" w:line="240" w:lineRule="auto"/>
        <w:jc w:val="center"/>
        <w:outlineLvl w:val="2"/>
        <w:rPr>
          <w:rFonts w:ascii="Arial" w:eastAsia="Times New Roman" w:hAnsi="Arial" w:cs="Arial"/>
          <w:b/>
          <w:bCs/>
          <w:color w:val="044704"/>
          <w:sz w:val="24"/>
          <w:szCs w:val="24"/>
        </w:rPr>
      </w:pPr>
      <w:r w:rsidRPr="006E785F">
        <w:rPr>
          <w:rFonts w:ascii="Arial" w:eastAsia="Times New Roman" w:hAnsi="Arial" w:cs="Arial"/>
          <w:b/>
          <w:bCs/>
          <w:color w:val="044704"/>
          <w:sz w:val="24"/>
          <w:szCs w:val="24"/>
        </w:rPr>
        <w:t>&lt;I&gt; СЛОВО В ФРАЗЕ</w:t>
      </w:r>
    </w:p>
    <w:p w:rsidR="006E785F" w:rsidRPr="006E785F" w:rsidRDefault="006E785F" w:rsidP="006E785F">
      <w:pPr>
        <w:shd w:val="clear" w:color="auto" w:fill="FFFFFF"/>
        <w:spacing w:before="100" w:beforeAutospacing="1" w:after="100" w:afterAutospacing="1" w:line="240" w:lineRule="auto"/>
        <w:jc w:val="center"/>
        <w:outlineLvl w:val="2"/>
        <w:rPr>
          <w:rFonts w:ascii="Arial" w:eastAsia="Times New Roman" w:hAnsi="Arial" w:cs="Arial"/>
          <w:b/>
          <w:bCs/>
          <w:color w:val="044704"/>
          <w:sz w:val="24"/>
          <w:szCs w:val="24"/>
        </w:rPr>
      </w:pPr>
      <w:r w:rsidRPr="006E785F">
        <w:rPr>
          <w:rFonts w:ascii="Arial" w:eastAsia="Times New Roman" w:hAnsi="Arial" w:cs="Arial"/>
          <w:b/>
          <w:bCs/>
          <w:color w:val="044704"/>
          <w:sz w:val="24"/>
          <w:szCs w:val="24"/>
        </w:rPr>
        <w:t>§ 19. Синтаксис и семантика</w:t>
      </w:r>
    </w:p>
    <w:p w:rsidR="006E785F" w:rsidRPr="006E785F" w:rsidRDefault="006E785F" w:rsidP="006E785F">
      <w:pPr>
        <w:shd w:val="clear" w:color="auto" w:fill="FFFFFF"/>
        <w:spacing w:before="100" w:beforeAutospacing="1" w:after="100" w:afterAutospacing="1" w:line="240" w:lineRule="auto"/>
        <w:rPr>
          <w:rFonts w:ascii="Arial" w:eastAsia="Times New Roman" w:hAnsi="Arial" w:cs="Arial"/>
          <w:color w:val="000000"/>
          <w:sz w:val="20"/>
          <w:szCs w:val="20"/>
        </w:rPr>
      </w:pPr>
      <w:r w:rsidRPr="006E785F">
        <w:rPr>
          <w:rFonts w:ascii="Arial" w:eastAsia="Times New Roman" w:hAnsi="Arial" w:cs="Arial"/>
          <w:color w:val="000000"/>
          <w:sz w:val="20"/>
          <w:szCs w:val="20"/>
        </w:rPr>
        <w:t xml:space="preserve">«Поэзия Маяковского есть поэзия выделенных слов по преимуществу», – говорит Якобсон. </w:t>
      </w:r>
      <w:proofErr w:type="gramStart"/>
      <w:r w:rsidRPr="006E785F">
        <w:rPr>
          <w:rFonts w:ascii="Arial" w:eastAsia="Times New Roman" w:hAnsi="Arial" w:cs="Arial"/>
          <w:color w:val="000000"/>
          <w:sz w:val="20"/>
          <w:szCs w:val="20"/>
        </w:rPr>
        <w:t>(</w:t>
      </w:r>
      <w:r w:rsidRPr="006E785F">
        <w:rPr>
          <w:rFonts w:ascii="Arial" w:eastAsia="Times New Roman" w:hAnsi="Arial" w:cs="Arial"/>
          <w:i/>
          <w:iCs/>
          <w:color w:val="000000"/>
          <w:sz w:val="20"/>
          <w:szCs w:val="20"/>
        </w:rPr>
        <w:t>Якобсон P.O.</w:t>
      </w:r>
      <w:proofErr w:type="gramEnd"/>
      <w:r w:rsidRPr="006E785F">
        <w:rPr>
          <w:rFonts w:ascii="Arial" w:eastAsia="Times New Roman" w:hAnsi="Arial" w:cs="Arial"/>
          <w:i/>
          <w:iCs/>
          <w:color w:val="000000"/>
          <w:sz w:val="20"/>
        </w:rPr>
        <w:t> </w:t>
      </w:r>
      <w:r w:rsidRPr="006E785F">
        <w:rPr>
          <w:rFonts w:ascii="Arial" w:eastAsia="Times New Roman" w:hAnsi="Arial" w:cs="Arial"/>
          <w:color w:val="000000"/>
          <w:sz w:val="20"/>
          <w:szCs w:val="20"/>
        </w:rPr>
        <w:t>О чешском стихе преимущественно в сопоставлении с русским. С. 107. &lt;См. в данном вкладыше с. 5. –</w:t>
      </w:r>
      <w:r w:rsidRPr="006E785F">
        <w:rPr>
          <w:rFonts w:ascii="Arial" w:eastAsia="Times New Roman" w:hAnsi="Arial" w:cs="Arial"/>
          <w:color w:val="000000"/>
          <w:sz w:val="20"/>
        </w:rPr>
        <w:t> </w:t>
      </w:r>
      <w:r w:rsidRPr="006E785F">
        <w:rPr>
          <w:rFonts w:ascii="Arial" w:eastAsia="Times New Roman" w:hAnsi="Arial" w:cs="Arial"/>
          <w:i/>
          <w:iCs/>
          <w:color w:val="000000"/>
          <w:sz w:val="20"/>
          <w:szCs w:val="20"/>
        </w:rPr>
        <w:t>Ред.</w:t>
      </w:r>
      <w:r w:rsidRPr="006E785F">
        <w:rPr>
          <w:rFonts w:ascii="Arial" w:eastAsia="Times New Roman" w:hAnsi="Arial" w:cs="Arial"/>
          <w:color w:val="000000"/>
          <w:sz w:val="20"/>
          <w:szCs w:val="20"/>
        </w:rPr>
        <w:t xml:space="preserve">&gt;) Эта верная характеристика, сделанная на основе </w:t>
      </w:r>
      <w:proofErr w:type="spellStart"/>
      <w:r w:rsidRPr="006E785F">
        <w:rPr>
          <w:rFonts w:ascii="Arial" w:eastAsia="Times New Roman" w:hAnsi="Arial" w:cs="Arial"/>
          <w:color w:val="000000"/>
          <w:sz w:val="20"/>
          <w:szCs w:val="20"/>
        </w:rPr>
        <w:t>версификационного</w:t>
      </w:r>
      <w:proofErr w:type="spellEnd"/>
      <w:r w:rsidRPr="006E785F">
        <w:rPr>
          <w:rFonts w:ascii="Arial" w:eastAsia="Times New Roman" w:hAnsi="Arial" w:cs="Arial"/>
          <w:color w:val="000000"/>
          <w:sz w:val="20"/>
          <w:szCs w:val="20"/>
        </w:rPr>
        <w:t xml:space="preserve"> анализа, требует, однако, более подробного </w:t>
      </w:r>
      <w:proofErr w:type="gramStart"/>
      <w:r w:rsidRPr="006E785F">
        <w:rPr>
          <w:rFonts w:ascii="Arial" w:eastAsia="Times New Roman" w:hAnsi="Arial" w:cs="Arial"/>
          <w:color w:val="000000"/>
          <w:sz w:val="20"/>
          <w:szCs w:val="20"/>
        </w:rPr>
        <w:t>и</w:t>
      </w:r>
      <w:proofErr w:type="gramEnd"/>
      <w:r w:rsidRPr="006E785F">
        <w:rPr>
          <w:rFonts w:ascii="Arial" w:eastAsia="Times New Roman" w:hAnsi="Arial" w:cs="Arial"/>
          <w:color w:val="000000"/>
          <w:sz w:val="20"/>
          <w:szCs w:val="20"/>
        </w:rPr>
        <w:t xml:space="preserve"> притом собственно синтаксического истолкования. Действительно, для стихотворений Маяковского в высшей степени характерно дробное построение речи в виде замкнутых и взаимно разобщенных отрезков, связь между которыми поддерживается не столько их грамматическими, сколько чисто семантическими свойствами. Таким построением достигается устранение различных типов синтаксической зависимости, так что связный поток речи превращается в соединение независимых синтаксических единиц, которые продолжают определять и дополнять одна другую</w:t>
      </w:r>
      <w:r w:rsidRPr="006E785F">
        <w:rPr>
          <w:rFonts w:ascii="Arial" w:eastAsia="Times New Roman" w:hAnsi="Arial" w:cs="Arial"/>
          <w:color w:val="000000"/>
          <w:sz w:val="20"/>
        </w:rPr>
        <w:t> </w:t>
      </w:r>
      <w:r w:rsidRPr="006E785F">
        <w:rPr>
          <w:rFonts w:ascii="Arial" w:eastAsia="Times New Roman" w:hAnsi="Arial" w:cs="Arial"/>
          <w:b/>
          <w:bCs/>
          <w:color w:val="000000"/>
          <w:sz w:val="20"/>
          <w:szCs w:val="20"/>
        </w:rPr>
        <w:t>самими своими значениями</w:t>
      </w:r>
      <w:r w:rsidRPr="006E785F">
        <w:rPr>
          <w:rFonts w:ascii="Arial" w:eastAsia="Times New Roman" w:hAnsi="Arial" w:cs="Arial"/>
          <w:color w:val="000000"/>
          <w:sz w:val="20"/>
          <w:szCs w:val="20"/>
        </w:rPr>
        <w:t>, без опоры на форму отдельных слов. С этой точки зрения язык Маяковского предстает как своеобразное явление</w:t>
      </w:r>
      <w:r w:rsidRPr="006E785F">
        <w:rPr>
          <w:rFonts w:ascii="Arial" w:eastAsia="Times New Roman" w:hAnsi="Arial" w:cs="Arial"/>
          <w:color w:val="000000"/>
          <w:sz w:val="20"/>
        </w:rPr>
        <w:t> </w:t>
      </w:r>
      <w:r w:rsidRPr="006E785F">
        <w:rPr>
          <w:rFonts w:ascii="Arial" w:eastAsia="Times New Roman" w:hAnsi="Arial" w:cs="Arial"/>
          <w:b/>
          <w:bCs/>
          <w:color w:val="000000"/>
          <w:sz w:val="20"/>
          <w:szCs w:val="20"/>
        </w:rPr>
        <w:t>преодоления синтаксиса</w:t>
      </w:r>
      <w:r w:rsidRPr="006E785F">
        <w:rPr>
          <w:rFonts w:ascii="Arial" w:eastAsia="Times New Roman" w:hAnsi="Arial" w:cs="Arial"/>
          <w:color w:val="000000"/>
          <w:sz w:val="20"/>
        </w:rPr>
        <w:t> </w:t>
      </w:r>
      <w:r w:rsidRPr="006E785F">
        <w:rPr>
          <w:rFonts w:ascii="Arial" w:eastAsia="Times New Roman" w:hAnsi="Arial" w:cs="Arial"/>
          <w:color w:val="000000"/>
          <w:sz w:val="20"/>
          <w:szCs w:val="20"/>
        </w:rPr>
        <w:t>и высвобождения семантики из связи формальных отношений. &lt;...&gt; И в общеупотребительном языке возможны такие типы синтаксической связи, в которых участвуют слова неизменяемые и в которых, следовательно, связь не имеет особого материального морфологического выражения, например:</w:t>
      </w:r>
      <w:r w:rsidRPr="006E785F">
        <w:rPr>
          <w:rFonts w:ascii="Arial" w:eastAsia="Times New Roman" w:hAnsi="Arial" w:cs="Arial"/>
          <w:color w:val="000000"/>
          <w:sz w:val="20"/>
        </w:rPr>
        <w:t> </w:t>
      </w:r>
      <w:r w:rsidRPr="006E785F">
        <w:rPr>
          <w:rFonts w:ascii="Arial" w:eastAsia="Times New Roman" w:hAnsi="Arial" w:cs="Arial"/>
          <w:i/>
          <w:iCs/>
          <w:color w:val="000000"/>
          <w:sz w:val="20"/>
          <w:szCs w:val="20"/>
        </w:rPr>
        <w:t>уехал вчера, очень</w:t>
      </w:r>
      <w:r w:rsidRPr="006E785F">
        <w:rPr>
          <w:rFonts w:ascii="Arial" w:eastAsia="Times New Roman" w:hAnsi="Arial" w:cs="Arial"/>
          <w:color w:val="000000"/>
          <w:sz w:val="20"/>
        </w:rPr>
        <w:t> </w:t>
      </w:r>
      <w:proofErr w:type="gramStart"/>
      <w:r w:rsidRPr="006E785F">
        <w:rPr>
          <w:rFonts w:ascii="Arial" w:eastAsia="Times New Roman" w:hAnsi="Arial" w:cs="Arial"/>
          <w:i/>
          <w:iCs/>
          <w:color w:val="000000"/>
          <w:sz w:val="20"/>
          <w:szCs w:val="20"/>
        </w:rPr>
        <w:t>умен</w:t>
      </w:r>
      <w:proofErr w:type="gramEnd"/>
      <w:r w:rsidRPr="006E785F">
        <w:rPr>
          <w:rFonts w:ascii="Arial" w:eastAsia="Times New Roman" w:hAnsi="Arial" w:cs="Arial"/>
          <w:i/>
          <w:iCs/>
          <w:color w:val="000000"/>
          <w:sz w:val="20"/>
        </w:rPr>
        <w:t> </w:t>
      </w:r>
      <w:r w:rsidRPr="006E785F">
        <w:rPr>
          <w:rFonts w:ascii="Arial" w:eastAsia="Times New Roman" w:hAnsi="Arial" w:cs="Arial"/>
          <w:color w:val="000000"/>
          <w:sz w:val="20"/>
          <w:szCs w:val="20"/>
        </w:rPr>
        <w:t xml:space="preserve">и т.д. Но указываемое разобщение синтаксических связей в языке Маяковского не имеет ничего общего с подобными </w:t>
      </w:r>
      <w:proofErr w:type="gramStart"/>
      <w:r w:rsidRPr="006E785F">
        <w:rPr>
          <w:rFonts w:ascii="Arial" w:eastAsia="Times New Roman" w:hAnsi="Arial" w:cs="Arial"/>
          <w:color w:val="000000"/>
          <w:sz w:val="20"/>
          <w:szCs w:val="20"/>
        </w:rPr>
        <w:t>явлениями</w:t>
      </w:r>
      <w:proofErr w:type="gramEnd"/>
      <w:r w:rsidRPr="006E785F">
        <w:rPr>
          <w:rFonts w:ascii="Arial" w:eastAsia="Times New Roman" w:hAnsi="Arial" w:cs="Arial"/>
          <w:color w:val="000000"/>
          <w:sz w:val="20"/>
          <w:szCs w:val="20"/>
        </w:rPr>
        <w:t xml:space="preserve"> так называемого примыкания (по терминологии </w:t>
      </w:r>
      <w:proofErr w:type="spellStart"/>
      <w:r w:rsidRPr="006E785F">
        <w:rPr>
          <w:rFonts w:ascii="Arial" w:eastAsia="Times New Roman" w:hAnsi="Arial" w:cs="Arial"/>
          <w:color w:val="000000"/>
          <w:sz w:val="20"/>
          <w:szCs w:val="20"/>
        </w:rPr>
        <w:t>Пешковского</w:t>
      </w:r>
      <w:proofErr w:type="spellEnd"/>
      <w:r w:rsidRPr="006E785F">
        <w:rPr>
          <w:rFonts w:ascii="Arial" w:eastAsia="Times New Roman" w:hAnsi="Arial" w:cs="Arial"/>
          <w:color w:val="000000"/>
          <w:sz w:val="20"/>
          <w:szCs w:val="20"/>
        </w:rPr>
        <w:t xml:space="preserve">). Общие свойства синтаксиса Маяковского скорее напоминают то, что </w:t>
      </w:r>
      <w:proofErr w:type="spellStart"/>
      <w:r w:rsidRPr="006E785F">
        <w:rPr>
          <w:rFonts w:ascii="Arial" w:eastAsia="Times New Roman" w:hAnsi="Arial" w:cs="Arial"/>
          <w:color w:val="000000"/>
          <w:sz w:val="20"/>
          <w:szCs w:val="20"/>
        </w:rPr>
        <w:t>Пешковский</w:t>
      </w:r>
      <w:proofErr w:type="spellEnd"/>
      <w:r w:rsidRPr="006E785F">
        <w:rPr>
          <w:rFonts w:ascii="Arial" w:eastAsia="Times New Roman" w:hAnsi="Arial" w:cs="Arial"/>
          <w:color w:val="000000"/>
          <w:sz w:val="20"/>
          <w:szCs w:val="20"/>
        </w:rPr>
        <w:t xml:space="preserve"> очень удачно назвал «обособлением» (</w:t>
      </w:r>
      <w:proofErr w:type="spellStart"/>
      <w:r w:rsidRPr="006E785F">
        <w:rPr>
          <w:rFonts w:ascii="Arial" w:eastAsia="Times New Roman" w:hAnsi="Arial" w:cs="Arial"/>
          <w:color w:val="000000"/>
          <w:sz w:val="20"/>
          <w:szCs w:val="20"/>
        </w:rPr>
        <w:t>см.</w:t>
      </w:r>
      <w:proofErr w:type="gramStart"/>
      <w:r w:rsidRPr="006E785F">
        <w:rPr>
          <w:rFonts w:ascii="Arial" w:eastAsia="Times New Roman" w:hAnsi="Arial" w:cs="Arial"/>
          <w:color w:val="000000"/>
          <w:sz w:val="20"/>
          <w:szCs w:val="20"/>
        </w:rPr>
        <w:t>:</w:t>
      </w:r>
      <w:r w:rsidRPr="006E785F">
        <w:rPr>
          <w:rFonts w:ascii="Arial" w:eastAsia="Times New Roman" w:hAnsi="Arial" w:cs="Arial"/>
          <w:i/>
          <w:iCs/>
          <w:color w:val="000000"/>
          <w:sz w:val="20"/>
          <w:szCs w:val="20"/>
        </w:rPr>
        <w:t>П</w:t>
      </w:r>
      <w:proofErr w:type="gramEnd"/>
      <w:r w:rsidRPr="006E785F">
        <w:rPr>
          <w:rFonts w:ascii="Arial" w:eastAsia="Times New Roman" w:hAnsi="Arial" w:cs="Arial"/>
          <w:i/>
          <w:iCs/>
          <w:color w:val="000000"/>
          <w:sz w:val="20"/>
          <w:szCs w:val="20"/>
        </w:rPr>
        <w:t>ешковский</w:t>
      </w:r>
      <w:proofErr w:type="spellEnd"/>
      <w:r w:rsidRPr="006E785F">
        <w:rPr>
          <w:rFonts w:ascii="Arial" w:eastAsia="Times New Roman" w:hAnsi="Arial" w:cs="Arial"/>
          <w:i/>
          <w:iCs/>
          <w:color w:val="000000"/>
          <w:sz w:val="20"/>
          <w:szCs w:val="20"/>
        </w:rPr>
        <w:t xml:space="preserve"> A.M.</w:t>
      </w:r>
      <w:r w:rsidRPr="006E785F">
        <w:rPr>
          <w:rFonts w:ascii="Arial" w:eastAsia="Times New Roman" w:hAnsi="Arial" w:cs="Arial"/>
          <w:i/>
          <w:iCs/>
          <w:color w:val="000000"/>
          <w:sz w:val="20"/>
        </w:rPr>
        <w:t> </w:t>
      </w:r>
      <w:r w:rsidRPr="006E785F">
        <w:rPr>
          <w:rFonts w:ascii="Arial" w:eastAsia="Times New Roman" w:hAnsi="Arial" w:cs="Arial"/>
          <w:color w:val="000000"/>
          <w:sz w:val="20"/>
          <w:szCs w:val="20"/>
        </w:rPr>
        <w:t>Русский синтаксис в научном освещении. &lt;Гл. 22.&gt; Изд. 3-е. М., 1928. С. 473 и сл. &lt;Изд. 8-е М.: Языки слав</w:t>
      </w:r>
      <w:proofErr w:type="gramStart"/>
      <w:r w:rsidRPr="006E785F">
        <w:rPr>
          <w:rFonts w:ascii="Arial" w:eastAsia="Times New Roman" w:hAnsi="Arial" w:cs="Arial"/>
          <w:color w:val="000000"/>
          <w:sz w:val="20"/>
          <w:szCs w:val="20"/>
        </w:rPr>
        <w:t>.</w:t>
      </w:r>
      <w:proofErr w:type="gramEnd"/>
      <w:r w:rsidRPr="006E785F">
        <w:rPr>
          <w:rFonts w:ascii="Arial" w:eastAsia="Times New Roman" w:hAnsi="Arial" w:cs="Arial"/>
          <w:color w:val="000000"/>
          <w:sz w:val="20"/>
          <w:szCs w:val="20"/>
        </w:rPr>
        <w:t xml:space="preserve"> </w:t>
      </w:r>
      <w:proofErr w:type="gramStart"/>
      <w:r w:rsidRPr="006E785F">
        <w:rPr>
          <w:rFonts w:ascii="Arial" w:eastAsia="Times New Roman" w:hAnsi="Arial" w:cs="Arial"/>
          <w:color w:val="000000"/>
          <w:sz w:val="20"/>
          <w:szCs w:val="20"/>
        </w:rPr>
        <w:t>к</w:t>
      </w:r>
      <w:proofErr w:type="gramEnd"/>
      <w:r w:rsidRPr="006E785F">
        <w:rPr>
          <w:rFonts w:ascii="Arial" w:eastAsia="Times New Roman" w:hAnsi="Arial" w:cs="Arial"/>
          <w:color w:val="000000"/>
          <w:sz w:val="20"/>
          <w:szCs w:val="20"/>
        </w:rPr>
        <w:t xml:space="preserve">ультуры, 2001. </w:t>
      </w:r>
      <w:proofErr w:type="gramStart"/>
      <w:r w:rsidRPr="006E785F">
        <w:rPr>
          <w:rFonts w:ascii="Arial" w:eastAsia="Times New Roman" w:hAnsi="Arial" w:cs="Arial"/>
          <w:color w:val="000000"/>
          <w:sz w:val="20"/>
          <w:szCs w:val="20"/>
        </w:rPr>
        <w:t>С. 412 и сл. –</w:t>
      </w:r>
      <w:r w:rsidRPr="006E785F">
        <w:rPr>
          <w:rFonts w:ascii="Arial" w:eastAsia="Times New Roman" w:hAnsi="Arial" w:cs="Arial"/>
          <w:color w:val="000000"/>
          <w:sz w:val="20"/>
        </w:rPr>
        <w:t> </w:t>
      </w:r>
      <w:r w:rsidRPr="006E785F">
        <w:rPr>
          <w:rFonts w:ascii="Arial" w:eastAsia="Times New Roman" w:hAnsi="Arial" w:cs="Arial"/>
          <w:i/>
          <w:iCs/>
          <w:color w:val="000000"/>
          <w:sz w:val="20"/>
          <w:szCs w:val="20"/>
        </w:rPr>
        <w:t>Ред</w:t>
      </w:r>
      <w:r w:rsidRPr="006E785F">
        <w:rPr>
          <w:rFonts w:ascii="Arial" w:eastAsia="Times New Roman" w:hAnsi="Arial" w:cs="Arial"/>
          <w:color w:val="000000"/>
          <w:sz w:val="20"/>
          <w:szCs w:val="20"/>
        </w:rPr>
        <w:t xml:space="preserve">. &gt;), т.е. такое интонационное разобщение отдельных членов связной речи, при котором они выделяются в самостоятельные и замкнутые целые, равнозначные, как говорил </w:t>
      </w:r>
      <w:proofErr w:type="spellStart"/>
      <w:r w:rsidRPr="006E785F">
        <w:rPr>
          <w:rFonts w:ascii="Arial" w:eastAsia="Times New Roman" w:hAnsi="Arial" w:cs="Arial"/>
          <w:color w:val="000000"/>
          <w:sz w:val="20"/>
          <w:szCs w:val="20"/>
        </w:rPr>
        <w:t>Пешковский</w:t>
      </w:r>
      <w:proofErr w:type="spellEnd"/>
      <w:r w:rsidRPr="006E785F">
        <w:rPr>
          <w:rFonts w:ascii="Arial" w:eastAsia="Times New Roman" w:hAnsi="Arial" w:cs="Arial"/>
          <w:color w:val="000000"/>
          <w:sz w:val="20"/>
          <w:szCs w:val="20"/>
        </w:rPr>
        <w:t>, предложению, например:</w:t>
      </w:r>
      <w:proofErr w:type="gramEnd"/>
      <w:r w:rsidRPr="006E785F">
        <w:rPr>
          <w:rFonts w:ascii="Arial" w:eastAsia="Times New Roman" w:hAnsi="Arial" w:cs="Arial"/>
          <w:color w:val="000000"/>
          <w:sz w:val="20"/>
        </w:rPr>
        <w:t> </w:t>
      </w:r>
      <w:r w:rsidRPr="006E785F">
        <w:rPr>
          <w:rFonts w:ascii="Arial" w:eastAsia="Times New Roman" w:hAnsi="Arial" w:cs="Arial"/>
          <w:i/>
          <w:iCs/>
          <w:color w:val="000000"/>
          <w:sz w:val="20"/>
          <w:szCs w:val="20"/>
        </w:rPr>
        <w:t>Я удивляюсь, что вы,</w:t>
      </w:r>
      <w:r w:rsidRPr="006E785F">
        <w:rPr>
          <w:rFonts w:ascii="Arial" w:eastAsia="Times New Roman" w:hAnsi="Arial" w:cs="Arial"/>
          <w:b/>
          <w:bCs/>
          <w:i/>
          <w:iCs/>
          <w:color w:val="000000"/>
          <w:sz w:val="20"/>
        </w:rPr>
        <w:t> </w:t>
      </w:r>
      <w:r w:rsidRPr="006E785F">
        <w:rPr>
          <w:rFonts w:ascii="Arial" w:eastAsia="Times New Roman" w:hAnsi="Arial" w:cs="Arial"/>
          <w:b/>
          <w:bCs/>
          <w:i/>
          <w:iCs/>
          <w:color w:val="000000"/>
          <w:sz w:val="20"/>
          <w:szCs w:val="20"/>
        </w:rPr>
        <w:t>с вашей добротой</w:t>
      </w:r>
      <w:r w:rsidRPr="006E785F">
        <w:rPr>
          <w:rFonts w:ascii="Arial" w:eastAsia="Times New Roman" w:hAnsi="Arial" w:cs="Arial"/>
          <w:i/>
          <w:iCs/>
          <w:color w:val="000000"/>
          <w:sz w:val="20"/>
          <w:szCs w:val="20"/>
        </w:rPr>
        <w:t>, не чувствуете этого</w:t>
      </w:r>
      <w:r w:rsidRPr="006E785F">
        <w:rPr>
          <w:rFonts w:ascii="Arial" w:eastAsia="Times New Roman" w:hAnsi="Arial" w:cs="Arial"/>
          <w:color w:val="000000"/>
          <w:sz w:val="20"/>
        </w:rPr>
        <w:t> </w:t>
      </w:r>
      <w:r w:rsidRPr="006E785F">
        <w:rPr>
          <w:rFonts w:ascii="Arial" w:eastAsia="Times New Roman" w:hAnsi="Arial" w:cs="Arial"/>
          <w:color w:val="000000"/>
          <w:sz w:val="20"/>
          <w:szCs w:val="20"/>
        </w:rPr>
        <w:t>– в сравнении с фразой:</w:t>
      </w:r>
      <w:r w:rsidRPr="006E785F">
        <w:rPr>
          <w:rFonts w:ascii="Arial" w:eastAsia="Times New Roman" w:hAnsi="Arial" w:cs="Arial"/>
          <w:color w:val="000000"/>
          <w:sz w:val="20"/>
        </w:rPr>
        <w:t> </w:t>
      </w:r>
      <w:r w:rsidRPr="006E785F">
        <w:rPr>
          <w:rFonts w:ascii="Arial" w:eastAsia="Times New Roman" w:hAnsi="Arial" w:cs="Arial"/>
          <w:i/>
          <w:iCs/>
          <w:color w:val="000000"/>
          <w:sz w:val="20"/>
          <w:szCs w:val="20"/>
        </w:rPr>
        <w:t>Я удивляюсь, что вы с</w:t>
      </w:r>
      <w:r w:rsidRPr="006E785F">
        <w:rPr>
          <w:rFonts w:ascii="Arial" w:eastAsia="Times New Roman" w:hAnsi="Arial" w:cs="Arial"/>
          <w:i/>
          <w:iCs/>
          <w:color w:val="000000"/>
          <w:sz w:val="20"/>
        </w:rPr>
        <w:t> </w:t>
      </w:r>
      <w:r w:rsidRPr="006E785F">
        <w:rPr>
          <w:rFonts w:ascii="Arial" w:eastAsia="Times New Roman" w:hAnsi="Arial" w:cs="Arial"/>
          <w:b/>
          <w:bCs/>
          <w:i/>
          <w:iCs/>
          <w:color w:val="000000"/>
          <w:sz w:val="20"/>
          <w:szCs w:val="20"/>
        </w:rPr>
        <w:t>вашей супругой</w:t>
      </w:r>
      <w:r w:rsidRPr="006E785F">
        <w:rPr>
          <w:rFonts w:ascii="Arial" w:eastAsia="Times New Roman" w:hAnsi="Arial" w:cs="Arial"/>
          <w:i/>
          <w:iCs/>
          <w:color w:val="000000"/>
          <w:sz w:val="20"/>
        </w:rPr>
        <w:t> </w:t>
      </w:r>
      <w:r w:rsidRPr="006E785F">
        <w:rPr>
          <w:rFonts w:ascii="Arial" w:eastAsia="Times New Roman" w:hAnsi="Arial" w:cs="Arial"/>
          <w:i/>
          <w:iCs/>
          <w:color w:val="000000"/>
          <w:sz w:val="20"/>
          <w:szCs w:val="20"/>
        </w:rPr>
        <w:t>не чувствуете этого</w:t>
      </w:r>
      <w:r w:rsidRPr="006E785F">
        <w:rPr>
          <w:rFonts w:ascii="Arial" w:eastAsia="Times New Roman" w:hAnsi="Arial" w:cs="Arial"/>
          <w:color w:val="000000"/>
          <w:sz w:val="20"/>
          <w:szCs w:val="20"/>
        </w:rPr>
        <w:t xml:space="preserve">. Разница только та, что подобное обособление в поэтическом языке Маяковского способно достигать крайних пределов, так что слова, тесно связанные своими значениями и с этой </w:t>
      </w:r>
      <w:proofErr w:type="gramStart"/>
      <w:r w:rsidRPr="006E785F">
        <w:rPr>
          <w:rFonts w:ascii="Arial" w:eastAsia="Times New Roman" w:hAnsi="Arial" w:cs="Arial"/>
          <w:color w:val="000000"/>
          <w:sz w:val="20"/>
          <w:szCs w:val="20"/>
        </w:rPr>
        <w:t>стороны</w:t>
      </w:r>
      <w:proofErr w:type="gramEnd"/>
      <w:r w:rsidRPr="006E785F">
        <w:rPr>
          <w:rFonts w:ascii="Arial" w:eastAsia="Times New Roman" w:hAnsi="Arial" w:cs="Arial"/>
          <w:color w:val="000000"/>
          <w:sz w:val="20"/>
          <w:szCs w:val="20"/>
        </w:rPr>
        <w:t xml:space="preserve"> составляющие нечто целое, синтаксически нередко разобщены полностью и представляют собой </w:t>
      </w:r>
      <w:r w:rsidRPr="006E785F">
        <w:rPr>
          <w:rFonts w:ascii="Arial" w:eastAsia="Times New Roman" w:hAnsi="Arial" w:cs="Arial"/>
          <w:color w:val="000000"/>
          <w:sz w:val="20"/>
          <w:szCs w:val="20"/>
        </w:rPr>
        <w:lastRenderedPageBreak/>
        <w:t>несколько самостоятельных целых. Попробую детализовать эту общую характеристику разбором отдельных явлений текста Маяковского.</w:t>
      </w:r>
    </w:p>
    <w:p w:rsidR="006E785F" w:rsidRPr="006E785F" w:rsidRDefault="006E785F" w:rsidP="006E785F">
      <w:pPr>
        <w:shd w:val="clear" w:color="auto" w:fill="FFFFFF"/>
        <w:spacing w:before="100" w:beforeAutospacing="1" w:after="100" w:afterAutospacing="1" w:line="240" w:lineRule="auto"/>
        <w:jc w:val="center"/>
        <w:rPr>
          <w:rFonts w:ascii="Arial" w:eastAsia="Times New Roman" w:hAnsi="Arial" w:cs="Arial"/>
          <w:color w:val="000000"/>
          <w:sz w:val="20"/>
          <w:szCs w:val="20"/>
        </w:rPr>
      </w:pPr>
      <w:r>
        <w:rPr>
          <w:rFonts w:ascii="Arial" w:eastAsia="Times New Roman" w:hAnsi="Arial" w:cs="Arial"/>
          <w:noProof/>
          <w:color w:val="000000"/>
          <w:sz w:val="20"/>
          <w:szCs w:val="20"/>
        </w:rPr>
        <w:drawing>
          <wp:inline distT="0" distB="0" distL="0" distR="0">
            <wp:extent cx="1905000" cy="2876550"/>
            <wp:effectExtent l="19050" t="0" r="0" b="0"/>
            <wp:docPr id="3" name="Рисунок 3" descr="Обложка книги Г.О. Винокур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Обложка книги Г.О. Винокура"/>
                    <pic:cNvPicPr>
                      <a:picLocks noChangeAspect="1" noChangeArrowheads="1"/>
                    </pic:cNvPicPr>
                  </pic:nvPicPr>
                  <pic:blipFill>
                    <a:blip r:embed="rId5"/>
                    <a:srcRect/>
                    <a:stretch>
                      <a:fillRect/>
                    </a:stretch>
                  </pic:blipFill>
                  <pic:spPr bwMode="auto">
                    <a:xfrm>
                      <a:off x="0" y="0"/>
                      <a:ext cx="1905000" cy="2876550"/>
                    </a:xfrm>
                    <a:prstGeom prst="rect">
                      <a:avLst/>
                    </a:prstGeom>
                    <a:noFill/>
                    <a:ln w="9525">
                      <a:noFill/>
                      <a:miter lim="800000"/>
                      <a:headEnd/>
                      <a:tailEnd/>
                    </a:ln>
                  </pic:spPr>
                </pic:pic>
              </a:graphicData>
            </a:graphic>
          </wp:inline>
        </w:drawing>
      </w:r>
    </w:p>
    <w:p w:rsidR="006E785F" w:rsidRPr="006E785F" w:rsidRDefault="006E785F" w:rsidP="006E785F">
      <w:pPr>
        <w:shd w:val="clear" w:color="auto" w:fill="FFFFFF"/>
        <w:spacing w:before="100" w:beforeAutospacing="1" w:after="100" w:afterAutospacing="1" w:line="240" w:lineRule="auto"/>
        <w:jc w:val="center"/>
        <w:outlineLvl w:val="4"/>
        <w:rPr>
          <w:rFonts w:ascii="Times New Roman CYR" w:eastAsia="Times New Roman" w:hAnsi="Times New Roman CYR" w:cs="Times New Roman CYR"/>
          <w:b/>
          <w:bCs/>
          <w:i/>
          <w:iCs/>
          <w:color w:val="000000"/>
          <w:sz w:val="20"/>
          <w:szCs w:val="20"/>
        </w:rPr>
      </w:pPr>
      <w:r w:rsidRPr="006E785F">
        <w:rPr>
          <w:rFonts w:ascii="Times New Roman CYR" w:eastAsia="Times New Roman" w:hAnsi="Times New Roman CYR" w:cs="Times New Roman CYR"/>
          <w:b/>
          <w:bCs/>
          <w:i/>
          <w:iCs/>
          <w:color w:val="000000"/>
          <w:sz w:val="20"/>
          <w:szCs w:val="20"/>
        </w:rPr>
        <w:t>Обложка книги Г.О. Винокура</w:t>
      </w:r>
    </w:p>
    <w:p w:rsidR="006E785F" w:rsidRPr="006E785F" w:rsidRDefault="006E785F" w:rsidP="006E785F">
      <w:pPr>
        <w:shd w:val="clear" w:color="auto" w:fill="FFFFFF"/>
        <w:spacing w:before="100" w:beforeAutospacing="1" w:after="100" w:afterAutospacing="1" w:line="240" w:lineRule="auto"/>
        <w:jc w:val="center"/>
        <w:outlineLvl w:val="2"/>
        <w:rPr>
          <w:rFonts w:ascii="Arial" w:eastAsia="Times New Roman" w:hAnsi="Arial" w:cs="Arial"/>
          <w:b/>
          <w:bCs/>
          <w:color w:val="044704"/>
          <w:sz w:val="24"/>
          <w:szCs w:val="24"/>
        </w:rPr>
      </w:pPr>
      <w:r w:rsidRPr="006E785F">
        <w:rPr>
          <w:rFonts w:ascii="Arial" w:eastAsia="Times New Roman" w:hAnsi="Arial" w:cs="Arial"/>
          <w:b/>
          <w:bCs/>
          <w:color w:val="044704"/>
          <w:sz w:val="24"/>
          <w:szCs w:val="24"/>
        </w:rPr>
        <w:t>§ 20. Изолированный именительный</w:t>
      </w:r>
    </w:p>
    <w:p w:rsidR="006E785F" w:rsidRPr="006E785F" w:rsidRDefault="006E785F" w:rsidP="006E785F">
      <w:pPr>
        <w:shd w:val="clear" w:color="auto" w:fill="FFFFFF"/>
        <w:spacing w:before="100" w:beforeAutospacing="1" w:after="100" w:afterAutospacing="1" w:line="240" w:lineRule="auto"/>
        <w:rPr>
          <w:rFonts w:ascii="Arial" w:eastAsia="Times New Roman" w:hAnsi="Arial" w:cs="Arial"/>
          <w:color w:val="000000"/>
          <w:sz w:val="20"/>
          <w:szCs w:val="20"/>
        </w:rPr>
      </w:pPr>
      <w:r w:rsidRPr="006E785F">
        <w:rPr>
          <w:rFonts w:ascii="Arial" w:eastAsia="Times New Roman" w:hAnsi="Arial" w:cs="Arial"/>
          <w:color w:val="000000"/>
          <w:sz w:val="20"/>
          <w:szCs w:val="20"/>
        </w:rPr>
        <w:t>Наиболее простой и притом очень распространенный у Маяковского тип дробного построения речи из разобщенных слов или словосочетаний состоит из употребления изолированных именительных падежей, обычно нескольких подряд, но в иных случаях и одиночных, с определениями и дополнениями или без них, но, во всяком случае, без глаголов. Функции таких именительных падежей различны. Так, часто такие изолированные именительные падежи служат для картинного обозначения места и обстановки действия или обрисовки отдельных аксессуаров сюжета, отчасти напоминая те литературные экспозиции, которые заключаются в драматических произведениях в авторских ремарках. Например:</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i/>
          <w:iCs/>
          <w:color w:val="000000"/>
          <w:sz w:val="20"/>
          <w:szCs w:val="20"/>
        </w:rPr>
        <w:t>Ночь</w:t>
      </w:r>
      <w:r w:rsidRPr="006E785F">
        <w:rPr>
          <w:rFonts w:ascii="Courier New" w:eastAsia="Times New Roman" w:hAnsi="Courier New" w:cs="Courier New"/>
          <w:color w:val="000000"/>
          <w:sz w:val="20"/>
          <w:szCs w:val="20"/>
        </w:rPr>
        <w:t>.</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Надеваете лучшее платье. («Люблю»; II, 134–135)</w:t>
      </w:r>
    </w:p>
    <w:p w:rsidR="006E785F" w:rsidRPr="006E785F" w:rsidRDefault="006E785F" w:rsidP="006E785F">
      <w:pPr>
        <w:shd w:val="clear" w:color="auto" w:fill="FFFFFF"/>
        <w:spacing w:before="100" w:beforeAutospacing="1" w:after="100" w:afterAutospacing="1" w:line="240" w:lineRule="auto"/>
        <w:rPr>
          <w:rFonts w:ascii="Arial" w:eastAsia="Times New Roman" w:hAnsi="Arial" w:cs="Arial"/>
          <w:color w:val="000000"/>
          <w:sz w:val="20"/>
          <w:szCs w:val="20"/>
        </w:rPr>
      </w:pPr>
      <w:r w:rsidRPr="006E785F">
        <w:rPr>
          <w:rFonts w:ascii="Arial" w:eastAsia="Times New Roman" w:hAnsi="Arial" w:cs="Arial"/>
          <w:color w:val="000000"/>
          <w:sz w:val="20"/>
          <w:szCs w:val="20"/>
        </w:rPr>
        <w:t>Или:</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i/>
          <w:iCs/>
          <w:color w:val="000000"/>
          <w:sz w:val="20"/>
          <w:szCs w:val="20"/>
        </w:rPr>
        <w:t>Ночь</w:t>
      </w:r>
      <w:r w:rsidRPr="006E785F">
        <w:rPr>
          <w:rFonts w:ascii="Courier New" w:eastAsia="Times New Roman" w:hAnsi="Courier New" w:cs="Courier New"/>
          <w:color w:val="000000"/>
          <w:sz w:val="20"/>
          <w:szCs w:val="20"/>
        </w:rPr>
        <w:t>.</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Придешь –</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блестит светелка.</w:t>
      </w:r>
      <w:r w:rsidRPr="006E785F">
        <w:rPr>
          <w:rFonts w:ascii="Courier New" w:eastAsia="Times New Roman" w:hAnsi="Courier New" w:cs="Courier New"/>
          <w:color w:val="000000"/>
          <w:sz w:val="20"/>
          <w:szCs w:val="20"/>
        </w:rPr>
        <w:tab/>
        <w:t>(«Горящий волос»; IX, 388)</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i/>
          <w:iCs/>
          <w:color w:val="000000"/>
          <w:sz w:val="20"/>
          <w:szCs w:val="20"/>
        </w:rPr>
        <w:t>Бульвар</w:t>
      </w:r>
      <w:r w:rsidRPr="006E785F">
        <w:rPr>
          <w:rFonts w:ascii="Courier New" w:eastAsia="Times New Roman" w:hAnsi="Courier New" w:cs="Courier New"/>
          <w:color w:val="000000"/>
          <w:sz w:val="20"/>
          <w:szCs w:val="20"/>
        </w:rPr>
        <w:t>.</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i/>
          <w:iCs/>
          <w:color w:val="000000"/>
          <w:sz w:val="20"/>
          <w:szCs w:val="20"/>
        </w:rPr>
        <w:t>Машина</w:t>
      </w:r>
      <w:r w:rsidRPr="006E785F">
        <w:rPr>
          <w:rFonts w:ascii="Courier New" w:eastAsia="Times New Roman" w:hAnsi="Courier New" w:cs="Courier New"/>
          <w:color w:val="000000"/>
          <w:sz w:val="20"/>
          <w:szCs w:val="20"/>
        </w:rPr>
        <w:t>.</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Сунь пятак, –</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что-то повертится,</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пошипит гадко.</w:t>
      </w:r>
      <w:r w:rsidRPr="006E785F">
        <w:rPr>
          <w:rFonts w:ascii="Courier New" w:eastAsia="Times New Roman" w:hAnsi="Courier New" w:cs="Courier New"/>
          <w:color w:val="000000"/>
          <w:sz w:val="20"/>
          <w:szCs w:val="20"/>
        </w:rPr>
        <w:tab/>
        <w:t>(«</w:t>
      </w:r>
      <w:proofErr w:type="spellStart"/>
      <w:r w:rsidRPr="006E785F">
        <w:rPr>
          <w:rFonts w:ascii="Courier New" w:eastAsia="Times New Roman" w:hAnsi="Courier New" w:cs="Courier New"/>
          <w:color w:val="000000"/>
          <w:sz w:val="20"/>
          <w:szCs w:val="20"/>
        </w:rPr>
        <w:t>Бюрократиада</w:t>
      </w:r>
      <w:proofErr w:type="spellEnd"/>
      <w:r w:rsidRPr="006E785F">
        <w:rPr>
          <w:rFonts w:ascii="Courier New" w:eastAsia="Times New Roman" w:hAnsi="Courier New" w:cs="Courier New"/>
          <w:color w:val="000000"/>
          <w:sz w:val="20"/>
          <w:szCs w:val="20"/>
        </w:rPr>
        <w:t>»; II, 155)</w:t>
      </w:r>
    </w:p>
    <w:p w:rsidR="006E785F" w:rsidRPr="006E785F" w:rsidRDefault="006E785F" w:rsidP="006E785F">
      <w:pPr>
        <w:shd w:val="clear" w:color="auto" w:fill="FFFFFF"/>
        <w:spacing w:before="100" w:beforeAutospacing="1" w:after="100" w:afterAutospacing="1" w:line="240" w:lineRule="auto"/>
        <w:rPr>
          <w:rFonts w:ascii="Arial" w:eastAsia="Times New Roman" w:hAnsi="Arial" w:cs="Arial"/>
          <w:color w:val="000000"/>
          <w:sz w:val="20"/>
          <w:szCs w:val="20"/>
        </w:rPr>
      </w:pPr>
      <w:r w:rsidRPr="006E785F">
        <w:rPr>
          <w:rFonts w:ascii="Arial" w:eastAsia="Times New Roman" w:hAnsi="Arial" w:cs="Arial"/>
          <w:color w:val="000000"/>
          <w:sz w:val="20"/>
          <w:szCs w:val="20"/>
        </w:rPr>
        <w:t>Особенно яркий случай этого рода – в поэме «Про это», где в самом тексте мотивировка такой синтаксической схемы:</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roofErr w:type="spellStart"/>
      <w:r w:rsidRPr="006E785F">
        <w:rPr>
          <w:rFonts w:ascii="Courier New" w:eastAsia="Times New Roman" w:hAnsi="Courier New" w:cs="Courier New"/>
          <w:color w:val="000000"/>
          <w:sz w:val="20"/>
          <w:szCs w:val="20"/>
        </w:rPr>
        <w:t>Лубянский</w:t>
      </w:r>
      <w:proofErr w:type="spellEnd"/>
      <w:r w:rsidRPr="006E785F">
        <w:rPr>
          <w:rFonts w:ascii="Courier New" w:eastAsia="Times New Roman" w:hAnsi="Courier New" w:cs="Courier New"/>
          <w:color w:val="000000"/>
          <w:sz w:val="20"/>
          <w:szCs w:val="20"/>
        </w:rPr>
        <w:t xml:space="preserve"> проезд.</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roofErr w:type="spellStart"/>
      <w:r w:rsidRPr="006E785F">
        <w:rPr>
          <w:rFonts w:ascii="Courier New" w:eastAsia="Times New Roman" w:hAnsi="Courier New" w:cs="Courier New"/>
          <w:color w:val="000000"/>
          <w:sz w:val="20"/>
          <w:szCs w:val="20"/>
        </w:rPr>
        <w:t>Водопьяный</w:t>
      </w:r>
      <w:proofErr w:type="spellEnd"/>
      <w:r w:rsidRPr="006E785F">
        <w:rPr>
          <w:rFonts w:ascii="Courier New" w:eastAsia="Times New Roman" w:hAnsi="Courier New" w:cs="Courier New"/>
          <w:color w:val="000000"/>
          <w:sz w:val="20"/>
          <w:szCs w:val="20"/>
        </w:rPr>
        <w:t>.</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Вид</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вот.</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Вот</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фон.</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 xml:space="preserve">В постели </w:t>
      </w:r>
      <w:r w:rsidRPr="006E785F">
        <w:rPr>
          <w:rFonts w:ascii="Courier New" w:eastAsia="Times New Roman" w:hAnsi="Courier New" w:cs="Courier New"/>
          <w:i/>
          <w:iCs/>
          <w:color w:val="000000"/>
          <w:sz w:val="20"/>
          <w:szCs w:val="20"/>
        </w:rPr>
        <w:t>она</w:t>
      </w:r>
      <w:r w:rsidRPr="006E785F">
        <w:rPr>
          <w:rFonts w:ascii="Courier New" w:eastAsia="Times New Roman" w:hAnsi="Courier New" w:cs="Courier New"/>
          <w:color w:val="000000"/>
          <w:sz w:val="20"/>
          <w:szCs w:val="20"/>
        </w:rPr>
        <w:t>.</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lastRenderedPageBreak/>
        <w:t>Она лежит.</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i/>
          <w:iCs/>
          <w:color w:val="000000"/>
          <w:sz w:val="20"/>
          <w:szCs w:val="20"/>
        </w:rPr>
        <w:t>Он</w:t>
      </w:r>
      <w:r w:rsidRPr="006E785F">
        <w:rPr>
          <w:rFonts w:ascii="Courier New" w:eastAsia="Times New Roman" w:hAnsi="Courier New" w:cs="Courier New"/>
          <w:color w:val="000000"/>
          <w:sz w:val="20"/>
          <w:szCs w:val="20"/>
        </w:rPr>
        <w:t>.</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 xml:space="preserve">На столе </w:t>
      </w:r>
      <w:r w:rsidRPr="006E785F">
        <w:rPr>
          <w:rFonts w:ascii="Courier New" w:eastAsia="Times New Roman" w:hAnsi="Courier New" w:cs="Courier New"/>
          <w:i/>
          <w:iCs/>
          <w:color w:val="000000"/>
          <w:sz w:val="20"/>
          <w:szCs w:val="20"/>
        </w:rPr>
        <w:t>телефон.</w:t>
      </w:r>
      <w:r w:rsidRPr="006E785F">
        <w:rPr>
          <w:rFonts w:ascii="Courier New" w:eastAsia="Times New Roman" w:hAnsi="Courier New" w:cs="Courier New"/>
          <w:i/>
          <w:iCs/>
          <w:color w:val="000000"/>
          <w:sz w:val="20"/>
          <w:szCs w:val="20"/>
        </w:rPr>
        <w:tab/>
      </w:r>
      <w:r w:rsidRPr="006E785F">
        <w:rPr>
          <w:rFonts w:ascii="Courier New" w:eastAsia="Times New Roman" w:hAnsi="Courier New" w:cs="Courier New"/>
          <w:color w:val="000000"/>
          <w:sz w:val="20"/>
          <w:szCs w:val="20"/>
        </w:rPr>
        <w:t>(VI, 78)</w:t>
      </w:r>
    </w:p>
    <w:p w:rsidR="006E785F" w:rsidRPr="006E785F" w:rsidRDefault="006E785F" w:rsidP="006E785F">
      <w:pPr>
        <w:shd w:val="clear" w:color="auto" w:fill="FFFFFF"/>
        <w:spacing w:before="100" w:beforeAutospacing="1" w:after="100" w:afterAutospacing="1" w:line="240" w:lineRule="auto"/>
        <w:rPr>
          <w:rFonts w:ascii="Arial" w:eastAsia="Times New Roman" w:hAnsi="Arial" w:cs="Arial"/>
          <w:color w:val="000000"/>
          <w:sz w:val="20"/>
          <w:szCs w:val="20"/>
        </w:rPr>
      </w:pPr>
      <w:r w:rsidRPr="006E785F">
        <w:rPr>
          <w:rFonts w:ascii="Arial" w:eastAsia="Times New Roman" w:hAnsi="Arial" w:cs="Arial"/>
          <w:color w:val="000000"/>
          <w:sz w:val="20"/>
          <w:szCs w:val="20"/>
        </w:rPr>
        <w:t>В других случаях возможны и иные виды осмысления таких изолированных именительных. В следующем примере их нагромождение в соединении со столь же резко обособленными наречными выражениями рассчитано на создание средствами языка кинематографического эффекта:</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i/>
          <w:iCs/>
          <w:color w:val="000000"/>
          <w:sz w:val="20"/>
          <w:szCs w:val="20"/>
        </w:rPr>
        <w:t>Ужин</w:t>
      </w:r>
      <w:r w:rsidRPr="006E785F">
        <w:rPr>
          <w:rFonts w:ascii="Courier New" w:eastAsia="Times New Roman" w:hAnsi="Courier New" w:cs="Courier New"/>
          <w:color w:val="000000"/>
          <w:sz w:val="20"/>
          <w:szCs w:val="20"/>
        </w:rPr>
        <w:t>.</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Курица.</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 xml:space="preserve">В </w:t>
      </w:r>
      <w:proofErr w:type="gramStart"/>
      <w:r w:rsidRPr="006E785F">
        <w:rPr>
          <w:rFonts w:ascii="Courier New" w:eastAsia="Times New Roman" w:hAnsi="Courier New" w:cs="Courier New"/>
          <w:color w:val="000000"/>
          <w:sz w:val="20"/>
          <w:szCs w:val="20"/>
        </w:rPr>
        <w:t>морду</w:t>
      </w:r>
      <w:proofErr w:type="gramEnd"/>
      <w:r w:rsidRPr="006E785F">
        <w:rPr>
          <w:rFonts w:ascii="Courier New" w:eastAsia="Times New Roman" w:hAnsi="Courier New" w:cs="Courier New"/>
          <w:color w:val="000000"/>
          <w:sz w:val="20"/>
          <w:szCs w:val="20"/>
        </w:rPr>
        <w:t xml:space="preserve"> курицей.</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Мотоцикл.</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Толпа.</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Сыщик.</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i/>
          <w:iCs/>
          <w:color w:val="000000"/>
          <w:sz w:val="20"/>
          <w:szCs w:val="20"/>
        </w:rPr>
        <w:t>Свисток.</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В хвост.</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В гриву.</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В глаз.</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 xml:space="preserve">В бровь. </w:t>
      </w:r>
      <w:r w:rsidRPr="006E785F">
        <w:rPr>
          <w:rFonts w:ascii="Courier New" w:eastAsia="Times New Roman" w:hAnsi="Courier New" w:cs="Courier New"/>
          <w:color w:val="000000"/>
          <w:sz w:val="20"/>
          <w:szCs w:val="20"/>
        </w:rPr>
        <w:tab/>
        <w:t>(«</w:t>
      </w:r>
      <w:proofErr w:type="spellStart"/>
      <w:r w:rsidRPr="006E785F">
        <w:rPr>
          <w:rFonts w:ascii="Courier New" w:eastAsia="Times New Roman" w:hAnsi="Courier New" w:cs="Courier New"/>
          <w:color w:val="000000"/>
          <w:sz w:val="20"/>
          <w:szCs w:val="20"/>
        </w:rPr>
        <w:t>Киноповетрие</w:t>
      </w:r>
      <w:proofErr w:type="spellEnd"/>
      <w:r w:rsidRPr="006E785F">
        <w:rPr>
          <w:rFonts w:ascii="Courier New" w:eastAsia="Times New Roman" w:hAnsi="Courier New" w:cs="Courier New"/>
          <w:color w:val="000000"/>
          <w:sz w:val="20"/>
          <w:szCs w:val="20"/>
        </w:rPr>
        <w:t>»; VII, 33)</w:t>
      </w:r>
    </w:p>
    <w:p w:rsidR="006E785F" w:rsidRPr="006E785F" w:rsidRDefault="006E785F" w:rsidP="006E785F">
      <w:pPr>
        <w:shd w:val="clear" w:color="auto" w:fill="FFFFFF"/>
        <w:spacing w:before="100" w:beforeAutospacing="1" w:after="100" w:afterAutospacing="1" w:line="240" w:lineRule="auto"/>
        <w:rPr>
          <w:rFonts w:ascii="Arial" w:eastAsia="Times New Roman" w:hAnsi="Arial" w:cs="Arial"/>
          <w:color w:val="000000"/>
          <w:sz w:val="20"/>
          <w:szCs w:val="20"/>
        </w:rPr>
      </w:pPr>
      <w:r w:rsidRPr="006E785F">
        <w:rPr>
          <w:rFonts w:ascii="Arial" w:eastAsia="Times New Roman" w:hAnsi="Arial" w:cs="Arial"/>
          <w:color w:val="000000"/>
          <w:sz w:val="20"/>
          <w:szCs w:val="20"/>
        </w:rPr>
        <w:t>В известных строчках:</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«Товарищ Надя!</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К празднику прибавка –</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 xml:space="preserve">24 </w:t>
      </w:r>
      <w:proofErr w:type="spellStart"/>
      <w:proofErr w:type="gramStart"/>
      <w:r w:rsidRPr="006E785F">
        <w:rPr>
          <w:rFonts w:ascii="Courier New" w:eastAsia="Times New Roman" w:hAnsi="Courier New" w:cs="Courier New"/>
          <w:color w:val="000000"/>
          <w:sz w:val="20"/>
          <w:szCs w:val="20"/>
        </w:rPr>
        <w:t>тыщи</w:t>
      </w:r>
      <w:proofErr w:type="spellEnd"/>
      <w:proofErr w:type="gramEnd"/>
      <w:r w:rsidRPr="006E785F">
        <w:rPr>
          <w:rFonts w:ascii="Courier New" w:eastAsia="Times New Roman" w:hAnsi="Courier New" w:cs="Courier New"/>
          <w:color w:val="000000"/>
          <w:sz w:val="20"/>
          <w:szCs w:val="20"/>
        </w:rPr>
        <w:t>.</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i/>
          <w:iCs/>
          <w:color w:val="000000"/>
          <w:sz w:val="20"/>
          <w:szCs w:val="20"/>
        </w:rPr>
        <w:t>Тариф</w:t>
      </w:r>
      <w:proofErr w:type="gramStart"/>
      <w:r w:rsidRPr="006E785F">
        <w:rPr>
          <w:rFonts w:ascii="Courier New" w:eastAsia="Times New Roman" w:hAnsi="Courier New" w:cs="Courier New"/>
          <w:i/>
          <w:iCs/>
          <w:color w:val="000000"/>
          <w:sz w:val="20"/>
          <w:szCs w:val="20"/>
        </w:rPr>
        <w:t>.</w:t>
      </w:r>
      <w:r w:rsidRPr="006E785F">
        <w:rPr>
          <w:rFonts w:ascii="Courier New" w:eastAsia="Times New Roman" w:hAnsi="Courier New" w:cs="Courier New"/>
          <w:color w:val="000000"/>
          <w:sz w:val="20"/>
          <w:szCs w:val="20"/>
        </w:rPr>
        <w:t>»</w:t>
      </w:r>
      <w:r w:rsidRPr="006E785F">
        <w:rPr>
          <w:rFonts w:ascii="Courier New" w:eastAsia="Times New Roman" w:hAnsi="Courier New" w:cs="Courier New"/>
          <w:color w:val="000000"/>
          <w:sz w:val="20"/>
          <w:szCs w:val="20"/>
        </w:rPr>
        <w:tab/>
        <w:t>(«</w:t>
      </w:r>
      <w:proofErr w:type="gramEnd"/>
      <w:r w:rsidRPr="006E785F">
        <w:rPr>
          <w:rFonts w:ascii="Courier New" w:eastAsia="Times New Roman" w:hAnsi="Courier New" w:cs="Courier New"/>
          <w:color w:val="000000"/>
          <w:sz w:val="20"/>
          <w:szCs w:val="20"/>
        </w:rPr>
        <w:t xml:space="preserve">О </w:t>
      </w:r>
      <w:proofErr w:type="spellStart"/>
      <w:r w:rsidRPr="006E785F">
        <w:rPr>
          <w:rFonts w:ascii="Courier New" w:eastAsia="Times New Roman" w:hAnsi="Courier New" w:cs="Courier New"/>
          <w:color w:val="000000"/>
          <w:sz w:val="20"/>
          <w:szCs w:val="20"/>
        </w:rPr>
        <w:t>дряни</w:t>
      </w:r>
      <w:proofErr w:type="spellEnd"/>
      <w:r w:rsidRPr="006E785F">
        <w:rPr>
          <w:rFonts w:ascii="Courier New" w:eastAsia="Times New Roman" w:hAnsi="Courier New" w:cs="Courier New"/>
          <w:color w:val="000000"/>
          <w:sz w:val="20"/>
          <w:szCs w:val="20"/>
        </w:rPr>
        <w:t>»; II, 74)</w:t>
      </w:r>
    </w:p>
    <w:p w:rsidR="006E785F" w:rsidRPr="006E785F" w:rsidRDefault="006E785F" w:rsidP="006E785F">
      <w:pPr>
        <w:shd w:val="clear" w:color="auto" w:fill="FFFFFF"/>
        <w:spacing w:before="100" w:beforeAutospacing="1" w:after="100" w:afterAutospacing="1" w:line="240" w:lineRule="auto"/>
        <w:rPr>
          <w:rFonts w:ascii="Arial" w:eastAsia="Times New Roman" w:hAnsi="Arial" w:cs="Arial"/>
          <w:color w:val="000000"/>
          <w:sz w:val="20"/>
          <w:szCs w:val="20"/>
        </w:rPr>
      </w:pPr>
      <w:r w:rsidRPr="006E785F">
        <w:rPr>
          <w:rFonts w:ascii="Arial" w:eastAsia="Times New Roman" w:hAnsi="Arial" w:cs="Arial"/>
          <w:color w:val="000000"/>
          <w:sz w:val="20"/>
          <w:szCs w:val="20"/>
        </w:rPr>
        <w:t>– именительный имеет значение указания на причину, основание явления, приблизительно в смысле: «таков новый тариф» или что-нибудь в этом роде (само собой разумеется, что такой перевод уничтожает весь художественный смы</w:t>
      </w:r>
      <w:proofErr w:type="gramStart"/>
      <w:r w:rsidRPr="006E785F">
        <w:rPr>
          <w:rFonts w:ascii="Arial" w:eastAsia="Times New Roman" w:hAnsi="Arial" w:cs="Arial"/>
          <w:color w:val="000000"/>
          <w:sz w:val="20"/>
          <w:szCs w:val="20"/>
        </w:rPr>
        <w:t>сл стр</w:t>
      </w:r>
      <w:proofErr w:type="gramEnd"/>
      <w:r w:rsidRPr="006E785F">
        <w:rPr>
          <w:rFonts w:ascii="Arial" w:eastAsia="Times New Roman" w:hAnsi="Arial" w:cs="Arial"/>
          <w:color w:val="000000"/>
          <w:sz w:val="20"/>
          <w:szCs w:val="20"/>
        </w:rPr>
        <w:t>оки). В строчках:</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Бабушка с дедушкой.</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Папа да мама.</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 xml:space="preserve">Чинопочитанья проклятого </w:t>
      </w:r>
      <w:r w:rsidRPr="006E785F">
        <w:rPr>
          <w:rFonts w:ascii="Courier New" w:eastAsia="Times New Roman" w:hAnsi="Courier New" w:cs="Courier New"/>
          <w:i/>
          <w:iCs/>
          <w:color w:val="000000"/>
          <w:sz w:val="20"/>
          <w:szCs w:val="20"/>
        </w:rPr>
        <w:t>тина</w:t>
      </w:r>
      <w:r w:rsidRPr="006E785F">
        <w:rPr>
          <w:rFonts w:ascii="Courier New" w:eastAsia="Times New Roman" w:hAnsi="Courier New" w:cs="Courier New"/>
          <w:i/>
          <w:iCs/>
          <w:color w:val="000000"/>
          <w:sz w:val="20"/>
          <w:szCs w:val="20"/>
        </w:rPr>
        <w:tab/>
      </w:r>
      <w:r w:rsidRPr="006E785F">
        <w:rPr>
          <w:rFonts w:ascii="Courier New" w:eastAsia="Times New Roman" w:hAnsi="Courier New" w:cs="Courier New"/>
          <w:color w:val="000000"/>
          <w:sz w:val="20"/>
          <w:szCs w:val="20"/>
        </w:rPr>
        <w:t>(II, 37)</w:t>
      </w:r>
    </w:p>
    <w:p w:rsidR="006E785F" w:rsidRPr="006E785F" w:rsidRDefault="006E785F" w:rsidP="006E785F">
      <w:pPr>
        <w:shd w:val="clear" w:color="auto" w:fill="FFFFFF"/>
        <w:spacing w:before="100" w:beforeAutospacing="1" w:after="100" w:afterAutospacing="1" w:line="240" w:lineRule="auto"/>
        <w:rPr>
          <w:rFonts w:ascii="Arial" w:eastAsia="Times New Roman" w:hAnsi="Arial" w:cs="Arial"/>
          <w:color w:val="000000"/>
          <w:sz w:val="20"/>
          <w:szCs w:val="20"/>
        </w:rPr>
      </w:pPr>
      <w:r w:rsidRPr="006E785F">
        <w:rPr>
          <w:rFonts w:ascii="Arial" w:eastAsia="Times New Roman" w:hAnsi="Arial" w:cs="Arial"/>
          <w:color w:val="000000"/>
          <w:sz w:val="20"/>
          <w:szCs w:val="20"/>
        </w:rPr>
        <w:t xml:space="preserve">– </w:t>
      </w:r>
      <w:proofErr w:type="gramStart"/>
      <w:r w:rsidRPr="006E785F">
        <w:rPr>
          <w:rFonts w:ascii="Arial" w:eastAsia="Times New Roman" w:hAnsi="Arial" w:cs="Arial"/>
          <w:color w:val="000000"/>
          <w:sz w:val="20"/>
          <w:szCs w:val="20"/>
        </w:rPr>
        <w:t>именительными</w:t>
      </w:r>
      <w:proofErr w:type="gramEnd"/>
      <w:r w:rsidRPr="006E785F">
        <w:rPr>
          <w:rFonts w:ascii="Arial" w:eastAsia="Times New Roman" w:hAnsi="Arial" w:cs="Arial"/>
          <w:color w:val="000000"/>
          <w:sz w:val="20"/>
          <w:szCs w:val="20"/>
        </w:rPr>
        <w:t xml:space="preserve"> обозначены те предметы, которые служат далее исходным пунктом рассуждения и изъявления чувств и мнений, и т.д. Иногда в такой форме дается просто описание предмета, как, например, в следующем прозаическом месте: «Газета “</w:t>
      </w:r>
      <w:proofErr w:type="spellStart"/>
      <w:r w:rsidRPr="006E785F">
        <w:rPr>
          <w:rFonts w:ascii="Arial" w:eastAsia="Times New Roman" w:hAnsi="Arial" w:cs="Arial"/>
          <w:color w:val="000000"/>
          <w:sz w:val="20"/>
          <w:szCs w:val="20"/>
        </w:rPr>
        <w:t>Атлантик</w:t>
      </w:r>
      <w:proofErr w:type="spellEnd"/>
      <w:r w:rsidRPr="006E785F">
        <w:rPr>
          <w:rFonts w:ascii="Arial" w:eastAsia="Times New Roman" w:hAnsi="Arial" w:cs="Arial"/>
          <w:color w:val="000000"/>
          <w:sz w:val="20"/>
          <w:szCs w:val="20"/>
        </w:rPr>
        <w:t>”. Впрочем, паршивая. На первой странице великие люди...» («Мое открытие Америки»; VII, 316). Интересные перечислительные конструкции находим в автобиографии Маяковского «Я сам», очень характерные для лаконического стиля этого произведения, например: «Беллетристики не признавал совершенно.</w:t>
      </w:r>
      <w:r w:rsidRPr="006E785F">
        <w:rPr>
          <w:rFonts w:ascii="Arial" w:eastAsia="Times New Roman" w:hAnsi="Arial" w:cs="Arial"/>
          <w:color w:val="000000"/>
          <w:sz w:val="20"/>
        </w:rPr>
        <w:t> </w:t>
      </w:r>
      <w:r w:rsidRPr="006E785F">
        <w:rPr>
          <w:rFonts w:ascii="Arial" w:eastAsia="Times New Roman" w:hAnsi="Arial" w:cs="Arial"/>
          <w:i/>
          <w:iCs/>
          <w:color w:val="000000"/>
          <w:sz w:val="20"/>
          <w:szCs w:val="20"/>
        </w:rPr>
        <w:t>Философия. Гегель. Естествознание.</w:t>
      </w:r>
      <w:r w:rsidRPr="006E785F">
        <w:rPr>
          <w:rFonts w:ascii="Arial" w:eastAsia="Times New Roman" w:hAnsi="Arial" w:cs="Arial"/>
          <w:i/>
          <w:iCs/>
          <w:color w:val="000000"/>
          <w:sz w:val="20"/>
        </w:rPr>
        <w:t> </w:t>
      </w:r>
      <w:r w:rsidRPr="006E785F">
        <w:rPr>
          <w:rFonts w:ascii="Arial" w:eastAsia="Times New Roman" w:hAnsi="Arial" w:cs="Arial"/>
          <w:color w:val="000000"/>
          <w:sz w:val="20"/>
          <w:szCs w:val="20"/>
        </w:rPr>
        <w:t>Но главным образом</w:t>
      </w:r>
      <w:r w:rsidRPr="006E785F">
        <w:rPr>
          <w:rFonts w:ascii="Arial" w:eastAsia="Times New Roman" w:hAnsi="Arial" w:cs="Arial"/>
          <w:color w:val="000000"/>
          <w:sz w:val="20"/>
        </w:rPr>
        <w:t> </w:t>
      </w:r>
      <w:r w:rsidRPr="006E785F">
        <w:rPr>
          <w:rFonts w:ascii="Arial" w:eastAsia="Times New Roman" w:hAnsi="Arial" w:cs="Arial"/>
          <w:i/>
          <w:iCs/>
          <w:color w:val="000000"/>
          <w:sz w:val="20"/>
          <w:szCs w:val="20"/>
        </w:rPr>
        <w:t>марксизм»</w:t>
      </w:r>
      <w:r w:rsidRPr="006E785F">
        <w:rPr>
          <w:rFonts w:ascii="Arial" w:eastAsia="Times New Roman" w:hAnsi="Arial" w:cs="Arial"/>
          <w:color w:val="000000"/>
          <w:sz w:val="20"/>
          <w:szCs w:val="20"/>
        </w:rPr>
        <w:t xml:space="preserve">(XII, 16). Словом, функции </w:t>
      </w:r>
      <w:proofErr w:type="gramStart"/>
      <w:r w:rsidRPr="006E785F">
        <w:rPr>
          <w:rFonts w:ascii="Arial" w:eastAsia="Times New Roman" w:hAnsi="Arial" w:cs="Arial"/>
          <w:color w:val="000000"/>
          <w:sz w:val="20"/>
          <w:szCs w:val="20"/>
        </w:rPr>
        <w:t>таких</w:t>
      </w:r>
      <w:proofErr w:type="gramEnd"/>
      <w:r w:rsidRPr="006E785F">
        <w:rPr>
          <w:rFonts w:ascii="Arial" w:eastAsia="Times New Roman" w:hAnsi="Arial" w:cs="Arial"/>
          <w:color w:val="000000"/>
          <w:sz w:val="20"/>
          <w:szCs w:val="20"/>
        </w:rPr>
        <w:t xml:space="preserve"> обособленных именительных могут быть, как уже сказано, разные. Однако общий их синтаксический характер этим не устраняется, а заключается он в том, что они разобщены с остальным текстом и тем самым превращены в независимые синтаксические целые, хотя эти целые непосредственно связаны с остальным текстом самими значениями образующих их слов.</w:t>
      </w:r>
    </w:p>
    <w:p w:rsidR="006E785F" w:rsidRPr="006E785F" w:rsidRDefault="006E785F" w:rsidP="006E785F">
      <w:pPr>
        <w:shd w:val="clear" w:color="auto" w:fill="FFFFFF"/>
        <w:spacing w:before="100" w:beforeAutospacing="1" w:after="100" w:afterAutospacing="1" w:line="240" w:lineRule="auto"/>
        <w:rPr>
          <w:rFonts w:ascii="Arial" w:eastAsia="Times New Roman" w:hAnsi="Arial" w:cs="Arial"/>
          <w:color w:val="000000"/>
          <w:sz w:val="20"/>
          <w:szCs w:val="20"/>
        </w:rPr>
      </w:pPr>
      <w:r w:rsidRPr="006E785F">
        <w:rPr>
          <w:rFonts w:ascii="Arial" w:eastAsia="Times New Roman" w:hAnsi="Arial" w:cs="Arial"/>
          <w:color w:val="000000"/>
          <w:sz w:val="20"/>
          <w:szCs w:val="20"/>
        </w:rPr>
        <w:t xml:space="preserve">Изолированные именительные этого рода нередко встречаются и в общем употреблении. На них довольно подробно останавливаются Шахматов и </w:t>
      </w:r>
      <w:proofErr w:type="spellStart"/>
      <w:r w:rsidRPr="006E785F">
        <w:rPr>
          <w:rFonts w:ascii="Arial" w:eastAsia="Times New Roman" w:hAnsi="Arial" w:cs="Arial"/>
          <w:color w:val="000000"/>
          <w:sz w:val="20"/>
          <w:szCs w:val="20"/>
        </w:rPr>
        <w:t>Пешковский</w:t>
      </w:r>
      <w:proofErr w:type="spellEnd"/>
      <w:r w:rsidRPr="006E785F">
        <w:rPr>
          <w:rFonts w:ascii="Arial" w:eastAsia="Times New Roman" w:hAnsi="Arial" w:cs="Arial"/>
          <w:color w:val="000000"/>
          <w:sz w:val="20"/>
          <w:szCs w:val="20"/>
        </w:rPr>
        <w:t xml:space="preserve">. </w:t>
      </w:r>
      <w:proofErr w:type="gramStart"/>
      <w:r w:rsidRPr="006E785F">
        <w:rPr>
          <w:rFonts w:ascii="Arial" w:eastAsia="Times New Roman" w:hAnsi="Arial" w:cs="Arial"/>
          <w:color w:val="000000"/>
          <w:sz w:val="20"/>
          <w:szCs w:val="20"/>
        </w:rPr>
        <w:t>(См.:</w:t>
      </w:r>
      <w:r w:rsidRPr="006E785F">
        <w:rPr>
          <w:rFonts w:ascii="Arial" w:eastAsia="Times New Roman" w:hAnsi="Arial" w:cs="Arial"/>
          <w:color w:val="000000"/>
          <w:sz w:val="20"/>
        </w:rPr>
        <w:t> </w:t>
      </w:r>
      <w:r w:rsidRPr="006E785F">
        <w:rPr>
          <w:rFonts w:ascii="Arial" w:eastAsia="Times New Roman" w:hAnsi="Arial" w:cs="Arial"/>
          <w:i/>
          <w:iCs/>
          <w:color w:val="000000"/>
          <w:sz w:val="20"/>
          <w:szCs w:val="20"/>
        </w:rPr>
        <w:t>Шахматов А.А.</w:t>
      </w:r>
      <w:r w:rsidRPr="006E785F">
        <w:rPr>
          <w:rFonts w:ascii="Arial" w:eastAsia="Times New Roman" w:hAnsi="Arial" w:cs="Arial"/>
          <w:color w:val="000000"/>
          <w:sz w:val="20"/>
          <w:szCs w:val="20"/>
        </w:rPr>
        <w:t>Синтаксис русского языка:</w:t>
      </w:r>
      <w:proofErr w:type="gramEnd"/>
      <w:r w:rsidRPr="006E785F">
        <w:rPr>
          <w:rFonts w:ascii="Arial" w:eastAsia="Times New Roman" w:hAnsi="Arial" w:cs="Arial"/>
          <w:color w:val="000000"/>
          <w:sz w:val="20"/>
          <w:szCs w:val="20"/>
        </w:rPr>
        <w:t xml:space="preserve"> Учение о предложении и словосочетании. Л., 1925. </w:t>
      </w:r>
      <w:proofErr w:type="spellStart"/>
      <w:r w:rsidRPr="006E785F">
        <w:rPr>
          <w:rFonts w:ascii="Arial" w:eastAsia="Times New Roman" w:hAnsi="Arial" w:cs="Arial"/>
          <w:color w:val="000000"/>
          <w:sz w:val="20"/>
          <w:szCs w:val="20"/>
        </w:rPr>
        <w:t>Вып</w:t>
      </w:r>
      <w:proofErr w:type="spellEnd"/>
      <w:r w:rsidRPr="006E785F">
        <w:rPr>
          <w:rFonts w:ascii="Arial" w:eastAsia="Times New Roman" w:hAnsi="Arial" w:cs="Arial"/>
          <w:color w:val="000000"/>
          <w:sz w:val="20"/>
          <w:szCs w:val="20"/>
        </w:rPr>
        <w:t>. 1. &lt;§ 35–39&gt; С. 33–38;</w:t>
      </w:r>
      <w:r w:rsidRPr="006E785F">
        <w:rPr>
          <w:rFonts w:ascii="Arial" w:eastAsia="Times New Roman" w:hAnsi="Arial" w:cs="Arial"/>
          <w:color w:val="000000"/>
          <w:sz w:val="20"/>
        </w:rPr>
        <w:t> </w:t>
      </w:r>
      <w:proofErr w:type="spellStart"/>
      <w:r w:rsidRPr="006E785F">
        <w:rPr>
          <w:rFonts w:ascii="Arial" w:eastAsia="Times New Roman" w:hAnsi="Arial" w:cs="Arial"/>
          <w:i/>
          <w:iCs/>
          <w:color w:val="000000"/>
          <w:sz w:val="20"/>
          <w:szCs w:val="20"/>
        </w:rPr>
        <w:t>Пешковский</w:t>
      </w:r>
      <w:proofErr w:type="spellEnd"/>
      <w:r w:rsidRPr="006E785F">
        <w:rPr>
          <w:rFonts w:ascii="Arial" w:eastAsia="Times New Roman" w:hAnsi="Arial" w:cs="Arial"/>
          <w:i/>
          <w:iCs/>
          <w:color w:val="000000"/>
          <w:sz w:val="20"/>
          <w:szCs w:val="20"/>
        </w:rPr>
        <w:t xml:space="preserve"> А.М.</w:t>
      </w:r>
      <w:r w:rsidRPr="006E785F">
        <w:rPr>
          <w:rFonts w:ascii="Arial" w:eastAsia="Times New Roman" w:hAnsi="Arial" w:cs="Arial"/>
          <w:i/>
          <w:iCs/>
          <w:color w:val="000000"/>
          <w:sz w:val="20"/>
        </w:rPr>
        <w:t> </w:t>
      </w:r>
      <w:r w:rsidRPr="006E785F">
        <w:rPr>
          <w:rFonts w:ascii="Arial" w:eastAsia="Times New Roman" w:hAnsi="Arial" w:cs="Arial"/>
          <w:color w:val="000000"/>
          <w:sz w:val="20"/>
          <w:szCs w:val="20"/>
        </w:rPr>
        <w:t xml:space="preserve">Русский синтаксис в научном освещении. &lt;Гл. 9.&gt; С. 202 и сл. &lt;Изд. 8-е. С. 173 и сл.) </w:t>
      </w:r>
      <w:proofErr w:type="gramStart"/>
      <w:r w:rsidRPr="006E785F">
        <w:rPr>
          <w:rFonts w:ascii="Arial" w:eastAsia="Times New Roman" w:hAnsi="Arial" w:cs="Arial"/>
          <w:color w:val="000000"/>
          <w:sz w:val="20"/>
          <w:szCs w:val="20"/>
        </w:rPr>
        <w:t>Однако</w:t>
      </w:r>
      <w:proofErr w:type="gramEnd"/>
      <w:r w:rsidRPr="006E785F">
        <w:rPr>
          <w:rFonts w:ascii="Arial" w:eastAsia="Times New Roman" w:hAnsi="Arial" w:cs="Arial"/>
          <w:color w:val="000000"/>
          <w:sz w:val="20"/>
          <w:szCs w:val="20"/>
        </w:rPr>
        <w:t xml:space="preserve"> эти выдающиеся исследователи русского синтаксиса совершают большую ошибку, непременно желая истолковать такие именительные как особого </w:t>
      </w:r>
      <w:proofErr w:type="spellStart"/>
      <w:r w:rsidRPr="006E785F">
        <w:rPr>
          <w:rFonts w:ascii="Arial" w:eastAsia="Times New Roman" w:hAnsi="Arial" w:cs="Arial"/>
          <w:color w:val="000000"/>
          <w:sz w:val="20"/>
          <w:szCs w:val="20"/>
        </w:rPr>
        <w:t>рода</w:t>
      </w:r>
      <w:r w:rsidRPr="006E785F">
        <w:rPr>
          <w:rFonts w:ascii="Arial" w:eastAsia="Times New Roman" w:hAnsi="Arial" w:cs="Arial"/>
          <w:b/>
          <w:bCs/>
          <w:color w:val="000000"/>
          <w:sz w:val="20"/>
          <w:szCs w:val="20"/>
        </w:rPr>
        <w:t>сказуемые</w:t>
      </w:r>
      <w:proofErr w:type="spellEnd"/>
      <w:r w:rsidRPr="006E785F">
        <w:rPr>
          <w:rFonts w:ascii="Arial" w:eastAsia="Times New Roman" w:hAnsi="Arial" w:cs="Arial"/>
          <w:color w:val="000000"/>
          <w:sz w:val="20"/>
        </w:rPr>
        <w:t> </w:t>
      </w:r>
      <w:r w:rsidRPr="006E785F">
        <w:rPr>
          <w:rFonts w:ascii="Arial" w:eastAsia="Times New Roman" w:hAnsi="Arial" w:cs="Arial"/>
          <w:color w:val="000000"/>
          <w:sz w:val="20"/>
          <w:szCs w:val="20"/>
        </w:rPr>
        <w:t>и, следовательно,</w:t>
      </w:r>
      <w:r w:rsidRPr="006E785F">
        <w:rPr>
          <w:rFonts w:ascii="Arial" w:eastAsia="Times New Roman" w:hAnsi="Arial" w:cs="Arial"/>
          <w:color w:val="000000"/>
          <w:sz w:val="20"/>
        </w:rPr>
        <w:t> </w:t>
      </w:r>
      <w:r w:rsidRPr="006E785F">
        <w:rPr>
          <w:rFonts w:ascii="Arial" w:eastAsia="Times New Roman" w:hAnsi="Arial" w:cs="Arial"/>
          <w:b/>
          <w:bCs/>
          <w:color w:val="000000"/>
          <w:sz w:val="20"/>
          <w:szCs w:val="20"/>
        </w:rPr>
        <w:t>предложения</w:t>
      </w:r>
      <w:r w:rsidRPr="006E785F">
        <w:rPr>
          <w:rFonts w:ascii="Arial" w:eastAsia="Times New Roman" w:hAnsi="Arial" w:cs="Arial"/>
          <w:color w:val="000000"/>
          <w:sz w:val="20"/>
          <w:szCs w:val="20"/>
        </w:rPr>
        <w:t xml:space="preserve">. С этим решительно нельзя согласиться, если только придавать терминам «сказуемое» (или «предикат») и «предложение» специфицированное значение и не думать, будто всякое синтаксическое целое есть непременно предложение. В русском языке нет сказуемого там, где нет категорий наклонения и времени, в которых находит себе выражение логический акт </w:t>
      </w:r>
      <w:proofErr w:type="spellStart"/>
      <w:r w:rsidRPr="006E785F">
        <w:rPr>
          <w:rFonts w:ascii="Arial" w:eastAsia="Times New Roman" w:hAnsi="Arial" w:cs="Arial"/>
          <w:color w:val="000000"/>
          <w:sz w:val="20"/>
          <w:szCs w:val="20"/>
        </w:rPr>
        <w:t>предицирования</w:t>
      </w:r>
      <w:proofErr w:type="spellEnd"/>
      <w:r w:rsidRPr="006E785F">
        <w:rPr>
          <w:rFonts w:ascii="Arial" w:eastAsia="Times New Roman" w:hAnsi="Arial" w:cs="Arial"/>
          <w:color w:val="000000"/>
          <w:sz w:val="20"/>
          <w:szCs w:val="20"/>
        </w:rPr>
        <w:t xml:space="preserve">, а именно этого и лишены, вопреки мнению названных ученых, описываемые ими безглагольные именительные. Это не мешает таким безглагольным </w:t>
      </w:r>
      <w:r w:rsidRPr="006E785F">
        <w:rPr>
          <w:rFonts w:ascii="Arial" w:eastAsia="Times New Roman" w:hAnsi="Arial" w:cs="Arial"/>
          <w:color w:val="000000"/>
          <w:sz w:val="20"/>
          <w:szCs w:val="20"/>
        </w:rPr>
        <w:lastRenderedPageBreak/>
        <w:t>именительным в иных случаях функционировать в роли очевидной</w:t>
      </w:r>
      <w:r w:rsidRPr="006E785F">
        <w:rPr>
          <w:rFonts w:ascii="Arial" w:eastAsia="Times New Roman" w:hAnsi="Arial" w:cs="Arial"/>
          <w:color w:val="000000"/>
          <w:sz w:val="20"/>
        </w:rPr>
        <w:t> </w:t>
      </w:r>
      <w:r w:rsidRPr="006E785F">
        <w:rPr>
          <w:rFonts w:ascii="Arial" w:eastAsia="Times New Roman" w:hAnsi="Arial" w:cs="Arial"/>
          <w:b/>
          <w:bCs/>
          <w:color w:val="000000"/>
          <w:sz w:val="20"/>
          <w:szCs w:val="20"/>
        </w:rPr>
        <w:t>аналогии</w:t>
      </w:r>
      <w:r w:rsidRPr="006E785F">
        <w:rPr>
          <w:rFonts w:ascii="Arial" w:eastAsia="Times New Roman" w:hAnsi="Arial" w:cs="Arial"/>
          <w:color w:val="000000"/>
          <w:sz w:val="20"/>
        </w:rPr>
        <w:t> </w:t>
      </w:r>
      <w:r w:rsidRPr="006E785F">
        <w:rPr>
          <w:rFonts w:ascii="Arial" w:eastAsia="Times New Roman" w:hAnsi="Arial" w:cs="Arial"/>
          <w:color w:val="000000"/>
          <w:sz w:val="20"/>
          <w:szCs w:val="20"/>
        </w:rPr>
        <w:t>к предложению и сказуемому, но тем более важно отдавать себе отчет в том, что в таких случаях нечто аналогичное создается</w:t>
      </w:r>
      <w:r w:rsidRPr="006E785F">
        <w:rPr>
          <w:rFonts w:ascii="Arial" w:eastAsia="Times New Roman" w:hAnsi="Arial" w:cs="Arial"/>
          <w:color w:val="000000"/>
          <w:sz w:val="20"/>
        </w:rPr>
        <w:t> </w:t>
      </w:r>
      <w:r w:rsidRPr="006E785F">
        <w:rPr>
          <w:rFonts w:ascii="Arial" w:eastAsia="Times New Roman" w:hAnsi="Arial" w:cs="Arial"/>
          <w:b/>
          <w:bCs/>
          <w:color w:val="000000"/>
          <w:sz w:val="20"/>
          <w:szCs w:val="20"/>
        </w:rPr>
        <w:t>разными</w:t>
      </w:r>
      <w:r w:rsidRPr="006E785F">
        <w:rPr>
          <w:rFonts w:ascii="Arial" w:eastAsia="Times New Roman" w:hAnsi="Arial" w:cs="Arial"/>
          <w:color w:val="000000"/>
          <w:sz w:val="20"/>
        </w:rPr>
        <w:t> </w:t>
      </w:r>
      <w:r w:rsidRPr="006E785F">
        <w:rPr>
          <w:rFonts w:ascii="Arial" w:eastAsia="Times New Roman" w:hAnsi="Arial" w:cs="Arial"/>
          <w:color w:val="000000"/>
          <w:sz w:val="20"/>
          <w:szCs w:val="20"/>
        </w:rPr>
        <w:t>средствами. Ср. интересный случай этого рода в «Хождении по мукам» А.Н. Толстого (кн. I, гл. XI): «длинная тень от пирамидального тополя, каменная</w:t>
      </w:r>
      <w:r w:rsidRPr="006E785F">
        <w:rPr>
          <w:rFonts w:ascii="Arial" w:eastAsia="Times New Roman" w:hAnsi="Arial" w:cs="Arial"/>
          <w:color w:val="000000"/>
          <w:sz w:val="20"/>
        </w:rPr>
        <w:t> </w:t>
      </w:r>
      <w:r w:rsidRPr="006E785F">
        <w:rPr>
          <w:rFonts w:ascii="Arial" w:eastAsia="Times New Roman" w:hAnsi="Arial" w:cs="Arial"/>
          <w:i/>
          <w:iCs/>
          <w:color w:val="000000"/>
          <w:sz w:val="20"/>
          <w:szCs w:val="20"/>
        </w:rPr>
        <w:t>скамья,</w:t>
      </w:r>
      <w:r w:rsidRPr="006E785F">
        <w:rPr>
          <w:rFonts w:ascii="Arial" w:eastAsia="Times New Roman" w:hAnsi="Arial" w:cs="Arial"/>
          <w:i/>
          <w:iCs/>
          <w:color w:val="000000"/>
          <w:sz w:val="20"/>
        </w:rPr>
        <w:t> </w:t>
      </w:r>
      <w:r w:rsidRPr="006E785F">
        <w:rPr>
          <w:rFonts w:ascii="Arial" w:eastAsia="Times New Roman" w:hAnsi="Arial" w:cs="Arial"/>
          <w:color w:val="000000"/>
          <w:sz w:val="20"/>
          <w:szCs w:val="20"/>
        </w:rPr>
        <w:t>развевающийся на голове</w:t>
      </w:r>
      <w:r w:rsidRPr="006E785F">
        <w:rPr>
          <w:rFonts w:ascii="Arial" w:eastAsia="Times New Roman" w:hAnsi="Arial" w:cs="Arial"/>
          <w:color w:val="000000"/>
          <w:sz w:val="20"/>
        </w:rPr>
        <w:t> </w:t>
      </w:r>
      <w:r w:rsidRPr="006E785F">
        <w:rPr>
          <w:rFonts w:ascii="Arial" w:eastAsia="Times New Roman" w:hAnsi="Arial" w:cs="Arial"/>
          <w:i/>
          <w:iCs/>
          <w:color w:val="000000"/>
          <w:sz w:val="20"/>
          <w:szCs w:val="20"/>
        </w:rPr>
        <w:t>шарф,</w:t>
      </w:r>
      <w:r w:rsidRPr="006E785F">
        <w:rPr>
          <w:rFonts w:ascii="Arial" w:eastAsia="Times New Roman" w:hAnsi="Arial" w:cs="Arial"/>
          <w:i/>
          <w:iCs/>
          <w:color w:val="000000"/>
          <w:sz w:val="20"/>
        </w:rPr>
        <w:t> </w:t>
      </w:r>
      <w:r w:rsidRPr="006E785F">
        <w:rPr>
          <w:rFonts w:ascii="Arial" w:eastAsia="Times New Roman" w:hAnsi="Arial" w:cs="Arial"/>
          <w:color w:val="000000"/>
          <w:sz w:val="20"/>
          <w:szCs w:val="20"/>
        </w:rPr>
        <w:t>и чьи-то беспокойные</w:t>
      </w:r>
      <w:r w:rsidRPr="006E785F">
        <w:rPr>
          <w:rFonts w:ascii="Arial" w:eastAsia="Times New Roman" w:hAnsi="Arial" w:cs="Arial"/>
          <w:color w:val="000000"/>
          <w:sz w:val="20"/>
        </w:rPr>
        <w:t> </w:t>
      </w:r>
      <w:r w:rsidRPr="006E785F">
        <w:rPr>
          <w:rFonts w:ascii="Arial" w:eastAsia="Times New Roman" w:hAnsi="Arial" w:cs="Arial"/>
          <w:i/>
          <w:iCs/>
          <w:color w:val="000000"/>
          <w:sz w:val="20"/>
          <w:szCs w:val="20"/>
        </w:rPr>
        <w:t>глаза следят</w:t>
      </w:r>
      <w:r w:rsidRPr="006E785F">
        <w:rPr>
          <w:rFonts w:ascii="Arial" w:eastAsia="Times New Roman" w:hAnsi="Arial" w:cs="Arial"/>
          <w:color w:val="000000"/>
          <w:sz w:val="20"/>
        </w:rPr>
        <w:t> </w:t>
      </w:r>
      <w:r w:rsidRPr="006E785F">
        <w:rPr>
          <w:rFonts w:ascii="Arial" w:eastAsia="Times New Roman" w:hAnsi="Arial" w:cs="Arial"/>
          <w:color w:val="000000"/>
          <w:sz w:val="20"/>
          <w:szCs w:val="20"/>
        </w:rPr>
        <w:t xml:space="preserve">за Дашей». В подобных случаях, по-видимому, лучше говорить о том, что предложение составляет аналогию </w:t>
      </w:r>
      <w:proofErr w:type="gramStart"/>
      <w:r w:rsidRPr="006E785F">
        <w:rPr>
          <w:rFonts w:ascii="Arial" w:eastAsia="Times New Roman" w:hAnsi="Arial" w:cs="Arial"/>
          <w:color w:val="000000"/>
          <w:sz w:val="20"/>
          <w:szCs w:val="20"/>
        </w:rPr>
        <w:t>безглагольному</w:t>
      </w:r>
      <w:proofErr w:type="gramEnd"/>
      <w:r w:rsidRPr="006E785F">
        <w:rPr>
          <w:rFonts w:ascii="Arial" w:eastAsia="Times New Roman" w:hAnsi="Arial" w:cs="Arial"/>
          <w:color w:val="000000"/>
          <w:sz w:val="20"/>
          <w:szCs w:val="20"/>
        </w:rPr>
        <w:t xml:space="preserve"> именительному, чем наоборот.</w:t>
      </w:r>
    </w:p>
    <w:p w:rsidR="006E785F" w:rsidRPr="006E785F" w:rsidRDefault="006E785F" w:rsidP="006E785F">
      <w:pPr>
        <w:shd w:val="clear" w:color="auto" w:fill="FFFFFF"/>
        <w:spacing w:before="100" w:beforeAutospacing="1" w:after="100" w:afterAutospacing="1" w:line="240" w:lineRule="auto"/>
        <w:rPr>
          <w:rFonts w:ascii="Arial" w:eastAsia="Times New Roman" w:hAnsi="Arial" w:cs="Arial"/>
          <w:color w:val="000000"/>
          <w:sz w:val="20"/>
          <w:szCs w:val="20"/>
        </w:rPr>
      </w:pPr>
      <w:r w:rsidRPr="006E785F">
        <w:rPr>
          <w:rFonts w:ascii="Arial" w:eastAsia="Times New Roman" w:hAnsi="Arial" w:cs="Arial"/>
          <w:color w:val="000000"/>
          <w:sz w:val="20"/>
          <w:szCs w:val="20"/>
        </w:rPr>
        <w:t xml:space="preserve">Не представляют собой сказуемых и </w:t>
      </w:r>
      <w:proofErr w:type="gramStart"/>
      <w:r w:rsidRPr="006E785F">
        <w:rPr>
          <w:rFonts w:ascii="Arial" w:eastAsia="Times New Roman" w:hAnsi="Arial" w:cs="Arial"/>
          <w:color w:val="000000"/>
          <w:sz w:val="20"/>
          <w:szCs w:val="20"/>
        </w:rPr>
        <w:t>описанные</w:t>
      </w:r>
      <w:proofErr w:type="gramEnd"/>
      <w:r w:rsidRPr="006E785F">
        <w:rPr>
          <w:rFonts w:ascii="Arial" w:eastAsia="Times New Roman" w:hAnsi="Arial" w:cs="Arial"/>
          <w:color w:val="000000"/>
          <w:sz w:val="20"/>
          <w:szCs w:val="20"/>
        </w:rPr>
        <w:t xml:space="preserve"> выше изолированные именительные Маяковского. Тем не </w:t>
      </w:r>
      <w:proofErr w:type="gramStart"/>
      <w:r w:rsidRPr="006E785F">
        <w:rPr>
          <w:rFonts w:ascii="Arial" w:eastAsia="Times New Roman" w:hAnsi="Arial" w:cs="Arial"/>
          <w:color w:val="000000"/>
          <w:sz w:val="20"/>
          <w:szCs w:val="20"/>
        </w:rPr>
        <w:t>менее</w:t>
      </w:r>
      <w:proofErr w:type="gramEnd"/>
      <w:r w:rsidRPr="006E785F">
        <w:rPr>
          <w:rFonts w:ascii="Arial" w:eastAsia="Times New Roman" w:hAnsi="Arial" w:cs="Arial"/>
          <w:color w:val="000000"/>
          <w:sz w:val="20"/>
          <w:szCs w:val="20"/>
        </w:rPr>
        <w:t xml:space="preserve"> природа их далеко не всегда совпадает с обычными случаями изолированных именительных, упоминаемых в лингвистической литературе. </w:t>
      </w:r>
      <w:proofErr w:type="gramStart"/>
      <w:r w:rsidRPr="006E785F">
        <w:rPr>
          <w:rFonts w:ascii="Arial" w:eastAsia="Times New Roman" w:hAnsi="Arial" w:cs="Arial"/>
          <w:color w:val="000000"/>
          <w:sz w:val="20"/>
          <w:szCs w:val="20"/>
        </w:rPr>
        <w:t>Именительные Маяковского отличаются тем, что хотя они и даны в тексте как независимые синтаксические единства, но приобретают этот характер ценой разобщения с остальным текстом, т.е. такого его расчленения, которое намеренно освобождает отдельные слова или словосочетания от их формальной зависимости по отношению к другим и превращает их в самостоятельные синтаксические ценности.</w:t>
      </w:r>
      <w:proofErr w:type="gramEnd"/>
      <w:r w:rsidRPr="006E785F">
        <w:rPr>
          <w:rFonts w:ascii="Arial" w:eastAsia="Times New Roman" w:hAnsi="Arial" w:cs="Arial"/>
          <w:color w:val="000000"/>
          <w:sz w:val="20"/>
          <w:szCs w:val="20"/>
        </w:rPr>
        <w:t xml:space="preserve"> </w:t>
      </w:r>
      <w:proofErr w:type="gramStart"/>
      <w:r w:rsidRPr="006E785F">
        <w:rPr>
          <w:rFonts w:ascii="Arial" w:eastAsia="Times New Roman" w:hAnsi="Arial" w:cs="Arial"/>
          <w:color w:val="000000"/>
          <w:sz w:val="20"/>
          <w:szCs w:val="20"/>
        </w:rPr>
        <w:t>Это видно хотя бы из таких случаев, в которых Маяковский ставит в положение изолированного именительного слово, в обычном употреблении вообще не способное функционировать в такой форме, например, числительное без существительного при нем:</w:t>
      </w:r>
      <w:proofErr w:type="gramEnd"/>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Четыре.</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roofErr w:type="gramStart"/>
      <w:r w:rsidRPr="006E785F">
        <w:rPr>
          <w:rFonts w:ascii="Courier New" w:eastAsia="Times New Roman" w:hAnsi="Courier New" w:cs="Courier New"/>
          <w:color w:val="000000"/>
          <w:sz w:val="20"/>
          <w:szCs w:val="20"/>
        </w:rPr>
        <w:t>Тяжелые</w:t>
      </w:r>
      <w:proofErr w:type="gramEnd"/>
      <w:r w:rsidRPr="006E785F">
        <w:rPr>
          <w:rFonts w:ascii="Courier New" w:eastAsia="Times New Roman" w:hAnsi="Courier New" w:cs="Courier New"/>
          <w:color w:val="000000"/>
          <w:sz w:val="20"/>
          <w:szCs w:val="20"/>
        </w:rPr>
        <w:t>, как удар.</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w:t>
      </w:r>
      <w:proofErr w:type="gramStart"/>
      <w:r w:rsidRPr="006E785F">
        <w:rPr>
          <w:rFonts w:ascii="Courier New" w:eastAsia="Times New Roman" w:hAnsi="Courier New" w:cs="Courier New"/>
          <w:color w:val="000000"/>
          <w:sz w:val="20"/>
          <w:szCs w:val="20"/>
        </w:rPr>
        <w:t>Кесарево</w:t>
      </w:r>
      <w:proofErr w:type="gramEnd"/>
      <w:r w:rsidRPr="006E785F">
        <w:rPr>
          <w:rFonts w:ascii="Courier New" w:eastAsia="Times New Roman" w:hAnsi="Courier New" w:cs="Courier New"/>
          <w:color w:val="000000"/>
          <w:sz w:val="20"/>
          <w:szCs w:val="20"/>
        </w:rPr>
        <w:t xml:space="preserve"> Кесарю – Богу Богово”.</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(«Себе, любимому...»; I, 137)</w:t>
      </w:r>
    </w:p>
    <w:p w:rsidR="006E785F" w:rsidRPr="006E785F" w:rsidRDefault="006E785F" w:rsidP="006E785F">
      <w:pPr>
        <w:shd w:val="clear" w:color="auto" w:fill="FFFFFF"/>
        <w:spacing w:before="100" w:beforeAutospacing="1" w:after="100" w:afterAutospacing="1" w:line="240" w:lineRule="auto"/>
        <w:rPr>
          <w:rFonts w:ascii="Arial" w:eastAsia="Times New Roman" w:hAnsi="Arial" w:cs="Arial"/>
          <w:color w:val="000000"/>
          <w:sz w:val="20"/>
          <w:szCs w:val="20"/>
        </w:rPr>
      </w:pPr>
      <w:r w:rsidRPr="006E785F">
        <w:rPr>
          <w:rFonts w:ascii="Arial" w:eastAsia="Times New Roman" w:hAnsi="Arial" w:cs="Arial"/>
          <w:color w:val="000000"/>
          <w:sz w:val="20"/>
          <w:szCs w:val="20"/>
        </w:rPr>
        <w:t xml:space="preserve">Это видно, далее, и на таких построениях, в которых именительный отделен глубокой паузой (точкой) от включающихся с ним в общее единство определений, примером чего могут служить только что приведенные строчки или приведенный выше прозаический отрывок из «Моего открытия Америки» (VII, 316). Еще более очевидным становится это на таких примерах, в которых Маяковский разделяет точкой или даже вставными фразами именительный и глагол, т.е. слова, которые могли бы быть подлинными подлежащим и сказуемым. </w:t>
      </w:r>
      <w:proofErr w:type="gramStart"/>
      <w:r w:rsidRPr="006E785F">
        <w:rPr>
          <w:rFonts w:ascii="Arial" w:eastAsia="Times New Roman" w:hAnsi="Arial" w:cs="Arial"/>
          <w:color w:val="000000"/>
          <w:sz w:val="20"/>
          <w:szCs w:val="20"/>
        </w:rPr>
        <w:t>Ср</w:t>
      </w:r>
      <w:proofErr w:type="gramEnd"/>
      <w:r w:rsidRPr="006E785F">
        <w:rPr>
          <w:rFonts w:ascii="Arial" w:eastAsia="Times New Roman" w:hAnsi="Arial" w:cs="Arial"/>
          <w:color w:val="000000"/>
          <w:sz w:val="20"/>
          <w:szCs w:val="20"/>
        </w:rPr>
        <w:t>.:</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Морган.</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Жена.</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В корсетах.</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i/>
          <w:iCs/>
          <w:color w:val="000000"/>
          <w:sz w:val="20"/>
          <w:szCs w:val="20"/>
        </w:rPr>
        <w:t>Не двинется</w:t>
      </w:r>
      <w:r w:rsidRPr="006E785F">
        <w:rPr>
          <w:rFonts w:ascii="Courier New" w:eastAsia="Times New Roman" w:hAnsi="Courier New" w:cs="Courier New"/>
          <w:color w:val="000000"/>
          <w:sz w:val="20"/>
          <w:szCs w:val="20"/>
        </w:rPr>
        <w:t xml:space="preserve">. </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(«Пролетарий, в зародыше задуши войну!»; II, 350)</w:t>
      </w:r>
    </w:p>
    <w:p w:rsidR="006E785F" w:rsidRPr="006E785F" w:rsidRDefault="006E785F" w:rsidP="006E785F">
      <w:pPr>
        <w:shd w:val="clear" w:color="auto" w:fill="FFFFFF"/>
        <w:spacing w:before="100" w:beforeAutospacing="1" w:after="100" w:afterAutospacing="1" w:line="240" w:lineRule="auto"/>
        <w:rPr>
          <w:rFonts w:ascii="Arial" w:eastAsia="Times New Roman" w:hAnsi="Arial" w:cs="Arial"/>
          <w:color w:val="000000"/>
          <w:sz w:val="20"/>
          <w:szCs w:val="20"/>
        </w:rPr>
      </w:pPr>
      <w:r w:rsidRPr="006E785F">
        <w:rPr>
          <w:rFonts w:ascii="Arial" w:eastAsia="Times New Roman" w:hAnsi="Arial" w:cs="Arial"/>
          <w:color w:val="000000"/>
          <w:sz w:val="20"/>
          <w:szCs w:val="20"/>
        </w:rPr>
        <w:t>&lt;...&gt; Или:</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 xml:space="preserve">Москва. </w:t>
      </w:r>
      <w:r w:rsidRPr="006E785F">
        <w:rPr>
          <w:rFonts w:ascii="Courier New" w:eastAsia="Times New Roman" w:hAnsi="Courier New" w:cs="Courier New"/>
          <w:i/>
          <w:iCs/>
          <w:color w:val="000000"/>
          <w:sz w:val="20"/>
          <w:szCs w:val="20"/>
        </w:rPr>
        <w:t>Вокзал</w:t>
      </w:r>
      <w:r w:rsidRPr="006E785F">
        <w:rPr>
          <w:rFonts w:ascii="Courier New" w:eastAsia="Times New Roman" w:hAnsi="Courier New" w:cs="Courier New"/>
          <w:color w:val="000000"/>
          <w:sz w:val="20"/>
          <w:szCs w:val="20"/>
        </w:rPr>
        <w:t>. Народу сонм.</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roofErr w:type="gramStart"/>
      <w:r w:rsidRPr="006E785F">
        <w:rPr>
          <w:rFonts w:ascii="Courier New" w:eastAsia="Times New Roman" w:hAnsi="Courier New" w:cs="Courier New"/>
          <w:i/>
          <w:iCs/>
          <w:color w:val="000000"/>
          <w:sz w:val="20"/>
          <w:szCs w:val="20"/>
        </w:rPr>
        <w:t>Набит</w:t>
      </w:r>
      <w:proofErr w:type="gramEnd"/>
      <w:r w:rsidRPr="006E785F">
        <w:rPr>
          <w:rFonts w:ascii="Courier New" w:eastAsia="Times New Roman" w:hAnsi="Courier New" w:cs="Courier New"/>
          <w:i/>
          <w:iCs/>
          <w:color w:val="000000"/>
          <w:sz w:val="20"/>
          <w:szCs w:val="20"/>
        </w:rPr>
        <w:t xml:space="preserve">, </w:t>
      </w:r>
      <w:r w:rsidRPr="006E785F">
        <w:rPr>
          <w:rFonts w:ascii="Courier New" w:eastAsia="Times New Roman" w:hAnsi="Courier New" w:cs="Courier New"/>
          <w:color w:val="000000"/>
          <w:sz w:val="20"/>
          <w:szCs w:val="20"/>
        </w:rPr>
        <w:t xml:space="preserve">что в бочке сельди. </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(«Баллада о доблестном Эмиле»; II, 173)</w:t>
      </w:r>
    </w:p>
    <w:p w:rsidR="006E785F" w:rsidRPr="006E785F" w:rsidRDefault="006E785F" w:rsidP="006E785F">
      <w:pPr>
        <w:shd w:val="clear" w:color="auto" w:fill="FFFFFF"/>
        <w:spacing w:before="100" w:beforeAutospacing="1" w:after="100" w:afterAutospacing="1" w:line="240" w:lineRule="auto"/>
        <w:rPr>
          <w:rFonts w:ascii="Arial" w:eastAsia="Times New Roman" w:hAnsi="Arial" w:cs="Arial"/>
          <w:color w:val="000000"/>
          <w:sz w:val="20"/>
          <w:szCs w:val="20"/>
        </w:rPr>
      </w:pPr>
      <w:r w:rsidRPr="006E785F">
        <w:rPr>
          <w:rFonts w:ascii="Arial" w:eastAsia="Times New Roman" w:hAnsi="Arial" w:cs="Arial"/>
          <w:color w:val="000000"/>
          <w:sz w:val="20"/>
          <w:szCs w:val="20"/>
        </w:rPr>
        <w:t xml:space="preserve">Или с любопытной инверсией глагола, поставленного между двумя изолированными именительными, из </w:t>
      </w:r>
      <w:proofErr w:type="gramStart"/>
      <w:r w:rsidRPr="006E785F">
        <w:rPr>
          <w:rFonts w:ascii="Arial" w:eastAsia="Times New Roman" w:hAnsi="Arial" w:cs="Arial"/>
          <w:color w:val="000000"/>
          <w:sz w:val="20"/>
          <w:szCs w:val="20"/>
        </w:rPr>
        <w:t>которых</w:t>
      </w:r>
      <w:proofErr w:type="gramEnd"/>
      <w:r w:rsidRPr="006E785F">
        <w:rPr>
          <w:rFonts w:ascii="Arial" w:eastAsia="Times New Roman" w:hAnsi="Arial" w:cs="Arial"/>
          <w:color w:val="000000"/>
          <w:sz w:val="20"/>
          <w:szCs w:val="20"/>
        </w:rPr>
        <w:t xml:space="preserve"> второй мог бы быть подлежащим, а первый – дополнением:</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roofErr w:type="spellStart"/>
      <w:r w:rsidRPr="006E785F">
        <w:rPr>
          <w:rFonts w:ascii="Courier New" w:eastAsia="Times New Roman" w:hAnsi="Courier New" w:cs="Courier New"/>
          <w:color w:val="000000"/>
          <w:sz w:val="20"/>
          <w:szCs w:val="20"/>
        </w:rPr>
        <w:t>Шарло</w:t>
      </w:r>
      <w:proofErr w:type="spellEnd"/>
      <w:r w:rsidRPr="006E785F">
        <w:rPr>
          <w:rFonts w:ascii="Courier New" w:eastAsia="Times New Roman" w:hAnsi="Courier New" w:cs="Courier New"/>
          <w:color w:val="000000"/>
          <w:sz w:val="20"/>
          <w:szCs w:val="20"/>
        </w:rPr>
        <w:t>.</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Спадают.</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Штаны-гармошки. («</w:t>
      </w:r>
      <w:proofErr w:type="spellStart"/>
      <w:r w:rsidRPr="006E785F">
        <w:rPr>
          <w:rFonts w:ascii="Courier New" w:eastAsia="Times New Roman" w:hAnsi="Courier New" w:cs="Courier New"/>
          <w:color w:val="000000"/>
          <w:sz w:val="20"/>
          <w:szCs w:val="20"/>
        </w:rPr>
        <w:t>Киноповетрие</w:t>
      </w:r>
      <w:proofErr w:type="spellEnd"/>
      <w:r w:rsidRPr="006E785F">
        <w:rPr>
          <w:rFonts w:ascii="Courier New" w:eastAsia="Times New Roman" w:hAnsi="Courier New" w:cs="Courier New"/>
          <w:color w:val="000000"/>
          <w:sz w:val="20"/>
          <w:szCs w:val="20"/>
        </w:rPr>
        <w:t>»; VII, 34)</w:t>
      </w:r>
    </w:p>
    <w:p w:rsidR="006E785F" w:rsidRPr="006E785F" w:rsidRDefault="006E785F" w:rsidP="006E785F">
      <w:pPr>
        <w:shd w:val="clear" w:color="auto" w:fill="FFFFFF"/>
        <w:spacing w:before="100" w:beforeAutospacing="1" w:after="100" w:afterAutospacing="1" w:line="240" w:lineRule="auto"/>
        <w:rPr>
          <w:rFonts w:ascii="Arial" w:eastAsia="Times New Roman" w:hAnsi="Arial" w:cs="Arial"/>
          <w:color w:val="000000"/>
          <w:sz w:val="20"/>
          <w:szCs w:val="20"/>
        </w:rPr>
      </w:pPr>
      <w:r w:rsidRPr="006E785F">
        <w:rPr>
          <w:rFonts w:ascii="Arial" w:eastAsia="Times New Roman" w:hAnsi="Arial" w:cs="Arial"/>
          <w:color w:val="000000"/>
          <w:sz w:val="20"/>
          <w:szCs w:val="20"/>
        </w:rPr>
        <w:t>Изолированные именительные аналогичны по функции также и иным членам предложения, но выражено это только самим значением соответствующих слов, а не синтаксически, так как синтаксическая связь этих именительных с остальным текстом устранена. Например:</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Май стоял.</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 xml:space="preserve">Позапрошлое </w:t>
      </w:r>
      <w:r w:rsidRPr="006E785F">
        <w:rPr>
          <w:rFonts w:ascii="Courier New" w:eastAsia="Times New Roman" w:hAnsi="Courier New" w:cs="Courier New"/>
          <w:i/>
          <w:iCs/>
          <w:color w:val="000000"/>
          <w:sz w:val="20"/>
          <w:szCs w:val="20"/>
        </w:rPr>
        <w:t xml:space="preserve">лето. </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(«Два не совсем обычных случая»; II, 82)</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 xml:space="preserve">«Товарищ Иван </w:t>
      </w:r>
      <w:proofErr w:type="spellStart"/>
      <w:r w:rsidRPr="006E785F">
        <w:rPr>
          <w:rFonts w:ascii="Courier New" w:eastAsia="Times New Roman" w:hAnsi="Courier New" w:cs="Courier New"/>
          <w:color w:val="000000"/>
          <w:sz w:val="20"/>
          <w:szCs w:val="20"/>
        </w:rPr>
        <w:t>Ваныч</w:t>
      </w:r>
      <w:proofErr w:type="spellEnd"/>
      <w:r w:rsidRPr="006E785F">
        <w:rPr>
          <w:rFonts w:ascii="Courier New" w:eastAsia="Times New Roman" w:hAnsi="Courier New" w:cs="Courier New"/>
          <w:color w:val="000000"/>
          <w:sz w:val="20"/>
          <w:szCs w:val="20"/>
        </w:rPr>
        <w:t xml:space="preserve"> ушли заседать –</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i/>
          <w:iCs/>
          <w:color w:val="000000"/>
          <w:sz w:val="20"/>
          <w:szCs w:val="20"/>
        </w:rPr>
        <w:t xml:space="preserve">Объединение </w:t>
      </w:r>
      <w:r w:rsidRPr="006E785F">
        <w:rPr>
          <w:rFonts w:ascii="Courier New" w:eastAsia="Times New Roman" w:hAnsi="Courier New" w:cs="Courier New"/>
          <w:color w:val="000000"/>
          <w:sz w:val="20"/>
          <w:szCs w:val="20"/>
        </w:rPr>
        <w:t xml:space="preserve">Тео и </w:t>
      </w:r>
      <w:proofErr w:type="spellStart"/>
      <w:r w:rsidRPr="006E785F">
        <w:rPr>
          <w:rFonts w:ascii="Courier New" w:eastAsia="Times New Roman" w:hAnsi="Courier New" w:cs="Courier New"/>
          <w:color w:val="000000"/>
          <w:sz w:val="20"/>
          <w:szCs w:val="20"/>
        </w:rPr>
        <w:t>Гукона</w:t>
      </w:r>
      <w:proofErr w:type="spellEnd"/>
      <w:r w:rsidRPr="006E785F">
        <w:rPr>
          <w:rFonts w:ascii="Courier New" w:eastAsia="Times New Roman" w:hAnsi="Courier New" w:cs="Courier New"/>
          <w:color w:val="000000"/>
          <w:sz w:val="20"/>
          <w:szCs w:val="20"/>
        </w:rPr>
        <w:t xml:space="preserve">». </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(«Прозаседавшиеся»; II, 141)</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roofErr w:type="spellStart"/>
      <w:proofErr w:type="gramStart"/>
      <w:r w:rsidRPr="006E785F">
        <w:rPr>
          <w:rFonts w:ascii="Courier New" w:eastAsia="Times New Roman" w:hAnsi="Courier New" w:cs="Courier New"/>
          <w:color w:val="000000"/>
          <w:sz w:val="20"/>
          <w:szCs w:val="20"/>
        </w:rPr>
        <w:lastRenderedPageBreak/>
        <w:t>Встучнел</w:t>
      </w:r>
      <w:proofErr w:type="spellEnd"/>
      <w:r w:rsidRPr="006E785F">
        <w:rPr>
          <w:rFonts w:ascii="Courier New" w:eastAsia="Times New Roman" w:hAnsi="Courier New" w:cs="Courier New"/>
          <w:color w:val="000000"/>
          <w:sz w:val="20"/>
          <w:szCs w:val="20"/>
        </w:rPr>
        <w:t xml:space="preserve"> (капитализм.</w:t>
      </w:r>
      <w:proofErr w:type="gramEnd"/>
      <w:r w:rsidRPr="006E785F">
        <w:rPr>
          <w:rFonts w:ascii="Courier New" w:eastAsia="Times New Roman" w:hAnsi="Courier New" w:cs="Courier New"/>
          <w:color w:val="000000"/>
          <w:sz w:val="20"/>
          <w:szCs w:val="20"/>
        </w:rPr>
        <w:t xml:space="preserve"> – </w:t>
      </w:r>
      <w:r w:rsidRPr="006E785F">
        <w:rPr>
          <w:rFonts w:ascii="Courier New" w:eastAsia="Times New Roman" w:hAnsi="Courier New" w:cs="Courier New"/>
          <w:i/>
          <w:iCs/>
          <w:color w:val="000000"/>
          <w:sz w:val="20"/>
          <w:szCs w:val="20"/>
        </w:rPr>
        <w:t>Г.В</w:t>
      </w:r>
      <w:r w:rsidRPr="006E785F">
        <w:rPr>
          <w:rFonts w:ascii="Courier New" w:eastAsia="Times New Roman" w:hAnsi="Courier New" w:cs="Courier New"/>
          <w:color w:val="000000"/>
          <w:sz w:val="20"/>
          <w:szCs w:val="20"/>
        </w:rPr>
        <w:t>.),</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как библейская корова</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ab/>
      </w:r>
      <w:r w:rsidRPr="006E785F">
        <w:rPr>
          <w:rFonts w:ascii="Courier New" w:eastAsia="Times New Roman" w:hAnsi="Courier New" w:cs="Courier New"/>
          <w:color w:val="000000"/>
          <w:sz w:val="20"/>
          <w:szCs w:val="20"/>
        </w:rPr>
        <w:tab/>
        <w:t>или вол,</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облизывается.</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i/>
          <w:iCs/>
          <w:color w:val="000000"/>
          <w:sz w:val="20"/>
          <w:szCs w:val="20"/>
        </w:rPr>
        <w:t xml:space="preserve">Язык – </w:t>
      </w:r>
      <w:r w:rsidRPr="006E785F">
        <w:rPr>
          <w:rFonts w:ascii="Courier New" w:eastAsia="Times New Roman" w:hAnsi="Courier New" w:cs="Courier New"/>
          <w:color w:val="000000"/>
          <w:sz w:val="20"/>
          <w:szCs w:val="20"/>
        </w:rPr>
        <w:t xml:space="preserve">парламент. </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(«Владимир Ильич Ленин»; VI, 154)</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Вещи.</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 xml:space="preserve">Всем по пять кило. </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(«Москва – Кенигсберг»; VII, 27)</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i/>
          <w:iCs/>
          <w:color w:val="000000"/>
          <w:sz w:val="20"/>
          <w:szCs w:val="20"/>
        </w:rPr>
        <w:t>Медовый</w:t>
      </w:r>
      <w:r w:rsidRPr="006E785F">
        <w:rPr>
          <w:rFonts w:ascii="Courier New" w:eastAsia="Times New Roman" w:hAnsi="Courier New" w:cs="Courier New"/>
          <w:color w:val="000000"/>
          <w:sz w:val="20"/>
          <w:szCs w:val="20"/>
        </w:rPr>
        <w:t>.</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Пара легла («Небоскреб в разрезе»; VII, 165)</w:t>
      </w:r>
    </w:p>
    <w:p w:rsidR="006E785F" w:rsidRPr="006E785F" w:rsidRDefault="006E785F" w:rsidP="006E785F">
      <w:pPr>
        <w:shd w:val="clear" w:color="auto" w:fill="FFFFFF"/>
        <w:spacing w:before="100" w:beforeAutospacing="1" w:after="100" w:afterAutospacing="1" w:line="240" w:lineRule="auto"/>
        <w:rPr>
          <w:rFonts w:ascii="Arial" w:eastAsia="Times New Roman" w:hAnsi="Arial" w:cs="Arial"/>
          <w:color w:val="000000"/>
          <w:sz w:val="20"/>
          <w:szCs w:val="20"/>
        </w:rPr>
      </w:pPr>
      <w:r w:rsidRPr="006E785F">
        <w:rPr>
          <w:rFonts w:ascii="Arial" w:eastAsia="Times New Roman" w:hAnsi="Arial" w:cs="Arial"/>
          <w:color w:val="000000"/>
          <w:sz w:val="20"/>
          <w:szCs w:val="20"/>
        </w:rPr>
        <w:t>– и т.д.</w:t>
      </w:r>
    </w:p>
    <w:p w:rsidR="006E785F" w:rsidRPr="006E785F" w:rsidRDefault="006E785F" w:rsidP="006E785F">
      <w:pPr>
        <w:shd w:val="clear" w:color="auto" w:fill="FFFFFF"/>
        <w:spacing w:before="100" w:beforeAutospacing="1" w:after="100" w:afterAutospacing="1" w:line="240" w:lineRule="auto"/>
        <w:rPr>
          <w:rFonts w:ascii="Arial" w:eastAsia="Times New Roman" w:hAnsi="Arial" w:cs="Arial"/>
          <w:color w:val="000000"/>
          <w:sz w:val="20"/>
          <w:szCs w:val="20"/>
        </w:rPr>
      </w:pPr>
      <w:r w:rsidRPr="006E785F">
        <w:rPr>
          <w:rFonts w:ascii="Arial" w:eastAsia="Times New Roman" w:hAnsi="Arial" w:cs="Arial"/>
          <w:color w:val="000000"/>
          <w:sz w:val="20"/>
          <w:szCs w:val="20"/>
        </w:rPr>
        <w:t>Подобное изолирование синтаксического члена следует усматривать и в следующем примере, где отделенное слово можно было бы легко принять за обычное прямое дополнение в винительном падеже, если б не выразительное тире, отделяющее его от предшествующего текста.</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Кто-то</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даже,</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чтоб избежать переписки,</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i/>
          <w:iCs/>
          <w:color w:val="000000"/>
          <w:sz w:val="20"/>
          <w:szCs w:val="20"/>
        </w:rPr>
        <w:t xml:space="preserve">предлагал </w:t>
      </w:r>
      <w:r w:rsidRPr="006E785F">
        <w:rPr>
          <w:rFonts w:ascii="Courier New" w:eastAsia="Times New Roman" w:hAnsi="Courier New" w:cs="Courier New"/>
          <w:color w:val="000000"/>
          <w:sz w:val="20"/>
          <w:szCs w:val="20"/>
        </w:rPr>
        <w:t>–</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сквозь землю</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 xml:space="preserve">до Вашингтона </w:t>
      </w:r>
      <w:r w:rsidRPr="006E785F">
        <w:rPr>
          <w:rFonts w:ascii="Courier New" w:eastAsia="Times New Roman" w:hAnsi="Courier New" w:cs="Courier New"/>
          <w:i/>
          <w:iCs/>
          <w:color w:val="000000"/>
          <w:sz w:val="20"/>
          <w:szCs w:val="20"/>
        </w:rPr>
        <w:t>кабель.</w:t>
      </w:r>
      <w:r w:rsidRPr="006E785F">
        <w:rPr>
          <w:rFonts w:ascii="Courier New" w:eastAsia="Times New Roman" w:hAnsi="Courier New" w:cs="Courier New"/>
          <w:i/>
          <w:iCs/>
          <w:color w:val="000000"/>
          <w:sz w:val="20"/>
          <w:szCs w:val="20"/>
        </w:rPr>
        <w:tab/>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(«Стихотворение о Мясницкой, о бабе...»; II, 87)</w:t>
      </w:r>
    </w:p>
    <w:p w:rsidR="006E785F" w:rsidRPr="006E785F" w:rsidRDefault="006E785F" w:rsidP="006E785F">
      <w:pPr>
        <w:shd w:val="clear" w:color="auto" w:fill="FFFFFF"/>
        <w:spacing w:before="100" w:beforeAutospacing="1" w:after="100" w:afterAutospacing="1" w:line="240" w:lineRule="auto"/>
        <w:rPr>
          <w:rFonts w:ascii="Arial" w:eastAsia="Times New Roman" w:hAnsi="Arial" w:cs="Arial"/>
          <w:color w:val="000000"/>
          <w:sz w:val="20"/>
          <w:szCs w:val="20"/>
        </w:rPr>
      </w:pPr>
      <w:r w:rsidRPr="006E785F">
        <w:rPr>
          <w:rFonts w:ascii="Arial" w:eastAsia="Times New Roman" w:hAnsi="Arial" w:cs="Arial"/>
          <w:color w:val="000000"/>
          <w:sz w:val="20"/>
          <w:szCs w:val="20"/>
        </w:rPr>
        <w:t>В данном тексте вопрос о том, какой падеж</w:t>
      </w:r>
      <w:r w:rsidRPr="006E785F">
        <w:rPr>
          <w:rFonts w:ascii="Arial" w:eastAsia="Times New Roman" w:hAnsi="Arial" w:cs="Arial"/>
          <w:color w:val="000000"/>
          <w:sz w:val="20"/>
        </w:rPr>
        <w:t> </w:t>
      </w:r>
      <w:r w:rsidRPr="006E785F">
        <w:rPr>
          <w:rFonts w:ascii="Arial" w:eastAsia="Times New Roman" w:hAnsi="Arial" w:cs="Arial"/>
          <w:i/>
          <w:iCs/>
          <w:color w:val="000000"/>
          <w:sz w:val="20"/>
          <w:szCs w:val="20"/>
        </w:rPr>
        <w:t>кабель –</w:t>
      </w:r>
      <w:r w:rsidRPr="006E785F">
        <w:rPr>
          <w:rFonts w:ascii="Arial" w:eastAsia="Times New Roman" w:hAnsi="Arial" w:cs="Arial"/>
          <w:i/>
          <w:iCs/>
          <w:color w:val="000000"/>
          <w:sz w:val="20"/>
        </w:rPr>
        <w:t> </w:t>
      </w:r>
      <w:r w:rsidRPr="006E785F">
        <w:rPr>
          <w:rFonts w:ascii="Arial" w:eastAsia="Times New Roman" w:hAnsi="Arial" w:cs="Arial"/>
          <w:color w:val="000000"/>
          <w:sz w:val="20"/>
          <w:szCs w:val="20"/>
        </w:rPr>
        <w:t>именительный или винительный, теряет свой</w:t>
      </w:r>
      <w:r w:rsidRPr="006E785F">
        <w:rPr>
          <w:rFonts w:ascii="Arial" w:eastAsia="Times New Roman" w:hAnsi="Arial" w:cs="Arial"/>
          <w:color w:val="000000"/>
          <w:sz w:val="20"/>
        </w:rPr>
        <w:t> </w:t>
      </w:r>
      <w:r w:rsidRPr="006E785F">
        <w:rPr>
          <w:rFonts w:ascii="Arial" w:eastAsia="Times New Roman" w:hAnsi="Arial" w:cs="Arial"/>
          <w:b/>
          <w:bCs/>
          <w:color w:val="000000"/>
          <w:sz w:val="20"/>
          <w:szCs w:val="20"/>
        </w:rPr>
        <w:t>синтаксический</w:t>
      </w:r>
      <w:r w:rsidRPr="006E785F">
        <w:rPr>
          <w:rFonts w:ascii="Arial" w:eastAsia="Times New Roman" w:hAnsi="Arial" w:cs="Arial"/>
          <w:color w:val="000000"/>
          <w:sz w:val="20"/>
        </w:rPr>
        <w:t> </w:t>
      </w:r>
      <w:r w:rsidRPr="006E785F">
        <w:rPr>
          <w:rFonts w:ascii="Arial" w:eastAsia="Times New Roman" w:hAnsi="Arial" w:cs="Arial"/>
          <w:color w:val="000000"/>
          <w:sz w:val="20"/>
          <w:szCs w:val="20"/>
        </w:rPr>
        <w:t>смысл.</w:t>
      </w:r>
      <w:r w:rsidRPr="006E785F">
        <w:rPr>
          <w:rFonts w:ascii="Arial" w:eastAsia="Times New Roman" w:hAnsi="Arial" w:cs="Arial"/>
          <w:color w:val="000000"/>
          <w:sz w:val="20"/>
          <w:szCs w:val="20"/>
        </w:rPr>
        <w:br/>
        <w:t>Превосходной иллюстрацией сказанному служит и такой пример:</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roofErr w:type="gramStart"/>
      <w:r w:rsidRPr="006E785F">
        <w:rPr>
          <w:rFonts w:ascii="Courier New" w:eastAsia="Times New Roman" w:hAnsi="Courier New" w:cs="Courier New"/>
          <w:color w:val="000000"/>
          <w:sz w:val="20"/>
          <w:szCs w:val="20"/>
        </w:rPr>
        <w:t>Обалдело</w:t>
      </w:r>
      <w:proofErr w:type="gramEnd"/>
      <w:r w:rsidRPr="006E785F">
        <w:rPr>
          <w:rFonts w:ascii="Courier New" w:eastAsia="Times New Roman" w:hAnsi="Courier New" w:cs="Courier New"/>
          <w:color w:val="000000"/>
          <w:sz w:val="20"/>
          <w:szCs w:val="20"/>
        </w:rPr>
        <w:t xml:space="preserve"> дивились:</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roofErr w:type="spellStart"/>
      <w:r w:rsidRPr="006E785F">
        <w:rPr>
          <w:rFonts w:ascii="Courier New" w:eastAsia="Times New Roman" w:hAnsi="Courier New" w:cs="Courier New"/>
          <w:color w:val="000000"/>
          <w:sz w:val="20"/>
          <w:szCs w:val="20"/>
        </w:rPr>
        <w:t>выкрутас</w:t>
      </w:r>
      <w:proofErr w:type="spellEnd"/>
      <w:r w:rsidRPr="006E785F">
        <w:rPr>
          <w:rFonts w:ascii="Courier New" w:eastAsia="Times New Roman" w:hAnsi="Courier New" w:cs="Courier New"/>
          <w:color w:val="000000"/>
          <w:sz w:val="20"/>
          <w:szCs w:val="20"/>
        </w:rPr>
        <w:t xml:space="preserve"> </w:t>
      </w:r>
      <w:r w:rsidRPr="006E785F">
        <w:rPr>
          <w:rFonts w:ascii="Courier New" w:eastAsia="Times New Roman" w:hAnsi="Courier New" w:cs="Courier New"/>
          <w:i/>
          <w:iCs/>
          <w:color w:val="000000"/>
          <w:sz w:val="20"/>
          <w:szCs w:val="20"/>
        </w:rPr>
        <w:t>монограмма,</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 xml:space="preserve">дивились </w:t>
      </w:r>
      <w:proofErr w:type="gramStart"/>
      <w:r w:rsidRPr="006E785F">
        <w:rPr>
          <w:rFonts w:ascii="Courier New" w:eastAsia="Times New Roman" w:hAnsi="Courier New" w:cs="Courier New"/>
          <w:i/>
          <w:iCs/>
          <w:color w:val="000000"/>
          <w:sz w:val="20"/>
          <w:szCs w:val="20"/>
        </w:rPr>
        <w:t>сиявшему</w:t>
      </w:r>
      <w:proofErr w:type="gramEnd"/>
      <w:r w:rsidRPr="006E785F">
        <w:rPr>
          <w:rFonts w:ascii="Courier New" w:eastAsia="Times New Roman" w:hAnsi="Courier New" w:cs="Courier New"/>
          <w:i/>
          <w:iCs/>
          <w:color w:val="000000"/>
          <w:sz w:val="20"/>
          <w:szCs w:val="20"/>
        </w:rPr>
        <w:t xml:space="preserve"> </w:t>
      </w:r>
      <w:r w:rsidRPr="006E785F">
        <w:rPr>
          <w:rFonts w:ascii="Courier New" w:eastAsia="Times New Roman" w:hAnsi="Courier New" w:cs="Courier New"/>
          <w:color w:val="000000"/>
          <w:sz w:val="20"/>
          <w:szCs w:val="20"/>
        </w:rPr>
        <w:t>серебром</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полированным...</w:t>
      </w:r>
      <w:r w:rsidRPr="006E785F">
        <w:rPr>
          <w:rFonts w:ascii="Courier New" w:eastAsia="Times New Roman" w:hAnsi="Courier New" w:cs="Courier New"/>
          <w:color w:val="000000"/>
          <w:sz w:val="20"/>
          <w:szCs w:val="20"/>
        </w:rPr>
        <w:tab/>
        <w:t>(«Портсигар»; II, 68)</w:t>
      </w:r>
    </w:p>
    <w:p w:rsidR="006E785F" w:rsidRPr="006E785F" w:rsidRDefault="006E785F" w:rsidP="006E785F">
      <w:pPr>
        <w:shd w:val="clear" w:color="auto" w:fill="FFFFFF"/>
        <w:spacing w:before="100" w:beforeAutospacing="1" w:after="100" w:afterAutospacing="1" w:line="240" w:lineRule="auto"/>
        <w:rPr>
          <w:rFonts w:ascii="Arial" w:eastAsia="Times New Roman" w:hAnsi="Arial" w:cs="Arial"/>
          <w:color w:val="000000"/>
          <w:sz w:val="20"/>
          <w:szCs w:val="20"/>
        </w:rPr>
      </w:pPr>
      <w:r w:rsidRPr="006E785F">
        <w:rPr>
          <w:rFonts w:ascii="Arial" w:eastAsia="Times New Roman" w:hAnsi="Arial" w:cs="Arial"/>
          <w:color w:val="000000"/>
          <w:sz w:val="20"/>
          <w:szCs w:val="20"/>
        </w:rPr>
        <w:t xml:space="preserve">Очевидно, что здесь </w:t>
      </w:r>
      <w:proofErr w:type="gramStart"/>
      <w:r w:rsidRPr="006E785F">
        <w:rPr>
          <w:rFonts w:ascii="Arial" w:eastAsia="Times New Roman" w:hAnsi="Arial" w:cs="Arial"/>
          <w:color w:val="000000"/>
          <w:sz w:val="20"/>
          <w:szCs w:val="20"/>
        </w:rPr>
        <w:t>именительный</w:t>
      </w:r>
      <w:proofErr w:type="gramEnd"/>
      <w:r w:rsidRPr="006E785F">
        <w:rPr>
          <w:rFonts w:ascii="Arial" w:eastAsia="Times New Roman" w:hAnsi="Arial" w:cs="Arial"/>
          <w:color w:val="000000"/>
          <w:sz w:val="20"/>
        </w:rPr>
        <w:t> </w:t>
      </w:r>
      <w:r w:rsidRPr="006E785F">
        <w:rPr>
          <w:rFonts w:ascii="Arial" w:eastAsia="Times New Roman" w:hAnsi="Arial" w:cs="Arial"/>
          <w:i/>
          <w:iCs/>
          <w:color w:val="000000"/>
          <w:sz w:val="20"/>
          <w:szCs w:val="20"/>
        </w:rPr>
        <w:t>монограмма</w:t>
      </w:r>
      <w:r w:rsidRPr="006E785F">
        <w:rPr>
          <w:rFonts w:ascii="Arial" w:eastAsia="Times New Roman" w:hAnsi="Arial" w:cs="Arial"/>
          <w:i/>
          <w:iCs/>
          <w:color w:val="000000"/>
          <w:sz w:val="20"/>
        </w:rPr>
        <w:t> </w:t>
      </w:r>
      <w:r w:rsidRPr="006E785F">
        <w:rPr>
          <w:rFonts w:ascii="Arial" w:eastAsia="Times New Roman" w:hAnsi="Arial" w:cs="Arial"/>
          <w:color w:val="000000"/>
          <w:sz w:val="20"/>
          <w:szCs w:val="20"/>
        </w:rPr>
        <w:t xml:space="preserve">синтаксически вполне равнозначен </w:t>
      </w:r>
      <w:proofErr w:type="spellStart"/>
      <w:r w:rsidRPr="006E785F">
        <w:rPr>
          <w:rFonts w:ascii="Arial" w:eastAsia="Times New Roman" w:hAnsi="Arial" w:cs="Arial"/>
          <w:color w:val="000000"/>
          <w:sz w:val="20"/>
          <w:szCs w:val="20"/>
        </w:rPr>
        <w:t>дательному</w:t>
      </w:r>
      <w:r w:rsidRPr="006E785F">
        <w:rPr>
          <w:rFonts w:ascii="Arial" w:eastAsia="Times New Roman" w:hAnsi="Arial" w:cs="Arial"/>
          <w:i/>
          <w:iCs/>
          <w:color w:val="000000"/>
          <w:sz w:val="20"/>
          <w:szCs w:val="20"/>
        </w:rPr>
        <w:t>сиявшему</w:t>
      </w:r>
      <w:proofErr w:type="spellEnd"/>
      <w:r w:rsidRPr="006E785F">
        <w:rPr>
          <w:rFonts w:ascii="Arial" w:eastAsia="Times New Roman" w:hAnsi="Arial" w:cs="Arial"/>
          <w:i/>
          <w:iCs/>
          <w:color w:val="000000"/>
          <w:sz w:val="20"/>
          <w:szCs w:val="20"/>
        </w:rPr>
        <w:t>.</w:t>
      </w:r>
      <w:r w:rsidRPr="006E785F">
        <w:rPr>
          <w:rFonts w:ascii="Arial" w:eastAsia="Times New Roman" w:hAnsi="Arial" w:cs="Arial"/>
          <w:color w:val="000000"/>
          <w:sz w:val="20"/>
          <w:szCs w:val="20"/>
        </w:rPr>
        <w:br/>
        <w:t xml:space="preserve">В </w:t>
      </w:r>
      <w:proofErr w:type="gramStart"/>
      <w:r w:rsidRPr="006E785F">
        <w:rPr>
          <w:rFonts w:ascii="Arial" w:eastAsia="Times New Roman" w:hAnsi="Arial" w:cs="Arial"/>
          <w:color w:val="000000"/>
          <w:sz w:val="20"/>
          <w:szCs w:val="20"/>
        </w:rPr>
        <w:t>стихотворении «Про пешеходов</w:t>
      </w:r>
      <w:proofErr w:type="gramEnd"/>
      <w:r w:rsidRPr="006E785F">
        <w:rPr>
          <w:rFonts w:ascii="Arial" w:eastAsia="Times New Roman" w:hAnsi="Arial" w:cs="Arial"/>
          <w:color w:val="000000"/>
          <w:sz w:val="20"/>
          <w:szCs w:val="20"/>
        </w:rPr>
        <w:t xml:space="preserve"> и разинь, вонзивших глазки небу в синь» обращают на себя внимание следующие строки:</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Охотный ряд.</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Вторая сценка:</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снимают</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roofErr w:type="spellStart"/>
      <w:r w:rsidRPr="006E785F">
        <w:rPr>
          <w:rFonts w:ascii="Courier New" w:eastAsia="Times New Roman" w:hAnsi="Courier New" w:cs="Courier New"/>
          <w:color w:val="000000"/>
          <w:sz w:val="20"/>
          <w:szCs w:val="20"/>
        </w:rPr>
        <w:t>дряхленькую</w:t>
      </w:r>
      <w:proofErr w:type="spellEnd"/>
      <w:r w:rsidRPr="006E785F">
        <w:rPr>
          <w:rFonts w:ascii="Courier New" w:eastAsia="Times New Roman" w:hAnsi="Courier New" w:cs="Courier New"/>
          <w:color w:val="000000"/>
          <w:sz w:val="20"/>
          <w:szCs w:val="20"/>
        </w:rPr>
        <w:t xml:space="preserve"> церковь.</w:t>
      </w:r>
    </w:p>
    <w:p w:rsidR="006E785F" w:rsidRPr="006E785F" w:rsidRDefault="006E785F" w:rsidP="006E785F">
      <w:pPr>
        <w:shd w:val="clear" w:color="auto" w:fill="FFFFFF"/>
        <w:spacing w:before="100" w:beforeAutospacing="1" w:after="100" w:afterAutospacing="1" w:line="240" w:lineRule="auto"/>
        <w:rPr>
          <w:rFonts w:ascii="Arial" w:eastAsia="Times New Roman" w:hAnsi="Arial" w:cs="Arial"/>
          <w:color w:val="000000"/>
          <w:sz w:val="20"/>
          <w:szCs w:val="20"/>
        </w:rPr>
      </w:pPr>
      <w:r w:rsidRPr="006E785F">
        <w:rPr>
          <w:rFonts w:ascii="Arial" w:eastAsia="Times New Roman" w:hAnsi="Arial" w:cs="Arial"/>
          <w:color w:val="000000"/>
          <w:sz w:val="20"/>
          <w:szCs w:val="20"/>
        </w:rPr>
        <w:t>И далее:</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i/>
          <w:iCs/>
          <w:color w:val="000000"/>
          <w:sz w:val="20"/>
          <w:szCs w:val="20"/>
        </w:rPr>
        <w:t xml:space="preserve">Картина </w:t>
      </w:r>
      <w:r w:rsidRPr="006E785F">
        <w:rPr>
          <w:rFonts w:ascii="Courier New" w:eastAsia="Times New Roman" w:hAnsi="Courier New" w:cs="Courier New"/>
          <w:color w:val="000000"/>
          <w:sz w:val="20"/>
          <w:szCs w:val="20"/>
        </w:rPr>
        <w:t>третья.</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Бытовая:</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i/>
          <w:iCs/>
          <w:color w:val="000000"/>
          <w:sz w:val="20"/>
          <w:szCs w:val="20"/>
        </w:rPr>
        <w:t>развертывается</w:t>
      </w:r>
      <w:r w:rsidRPr="006E785F">
        <w:rPr>
          <w:rFonts w:ascii="Courier New" w:eastAsia="Times New Roman" w:hAnsi="Courier New" w:cs="Courier New"/>
          <w:color w:val="000000"/>
          <w:sz w:val="20"/>
          <w:szCs w:val="20"/>
        </w:rPr>
        <w:t xml:space="preserve"> у трамвая. (IX, 232, 233)</w:t>
      </w:r>
    </w:p>
    <w:p w:rsidR="006E785F" w:rsidRPr="006E785F" w:rsidRDefault="006E785F" w:rsidP="006E785F">
      <w:pPr>
        <w:shd w:val="clear" w:color="auto" w:fill="FFFFFF"/>
        <w:spacing w:before="100" w:beforeAutospacing="1" w:after="100" w:afterAutospacing="1" w:line="240" w:lineRule="auto"/>
        <w:rPr>
          <w:rFonts w:ascii="Arial" w:eastAsia="Times New Roman" w:hAnsi="Arial" w:cs="Arial"/>
          <w:color w:val="000000"/>
          <w:sz w:val="20"/>
          <w:szCs w:val="20"/>
        </w:rPr>
      </w:pPr>
      <w:r w:rsidRPr="006E785F">
        <w:rPr>
          <w:rFonts w:ascii="Arial" w:eastAsia="Times New Roman" w:hAnsi="Arial" w:cs="Arial"/>
          <w:color w:val="000000"/>
          <w:sz w:val="20"/>
          <w:szCs w:val="20"/>
        </w:rPr>
        <w:t>Во втором из этих мест имеем</w:t>
      </w:r>
      <w:r w:rsidRPr="006E785F">
        <w:rPr>
          <w:rFonts w:ascii="Arial" w:eastAsia="Times New Roman" w:hAnsi="Arial" w:cs="Arial"/>
          <w:color w:val="000000"/>
          <w:sz w:val="20"/>
        </w:rPr>
        <w:t> </w:t>
      </w:r>
      <w:r w:rsidRPr="006E785F">
        <w:rPr>
          <w:rFonts w:ascii="Arial" w:eastAsia="Times New Roman" w:hAnsi="Arial" w:cs="Arial"/>
          <w:b/>
          <w:bCs/>
          <w:color w:val="000000"/>
          <w:sz w:val="20"/>
          <w:szCs w:val="20"/>
        </w:rPr>
        <w:t>три отдельные</w:t>
      </w:r>
      <w:r w:rsidRPr="006E785F">
        <w:rPr>
          <w:rFonts w:ascii="Arial" w:eastAsia="Times New Roman" w:hAnsi="Arial" w:cs="Arial"/>
          <w:color w:val="000000"/>
          <w:sz w:val="20"/>
        </w:rPr>
        <w:t> </w:t>
      </w:r>
      <w:r w:rsidRPr="006E785F">
        <w:rPr>
          <w:rFonts w:ascii="Arial" w:eastAsia="Times New Roman" w:hAnsi="Arial" w:cs="Arial"/>
          <w:color w:val="000000"/>
          <w:sz w:val="20"/>
          <w:szCs w:val="20"/>
        </w:rPr>
        <w:t>синтаксические целые, которые в обычной книжной речи составили бы подлежащее, определение к нему и сказуемое</w:t>
      </w:r>
      <w:r w:rsidRPr="006E785F">
        <w:rPr>
          <w:rFonts w:ascii="Arial" w:eastAsia="Times New Roman" w:hAnsi="Arial" w:cs="Arial"/>
          <w:color w:val="000000"/>
          <w:sz w:val="20"/>
        </w:rPr>
        <w:t> </w:t>
      </w:r>
      <w:proofErr w:type="spellStart"/>
      <w:r w:rsidRPr="006E785F">
        <w:rPr>
          <w:rFonts w:ascii="Arial" w:eastAsia="Times New Roman" w:hAnsi="Arial" w:cs="Arial"/>
          <w:b/>
          <w:bCs/>
          <w:color w:val="000000"/>
          <w:sz w:val="20"/>
          <w:szCs w:val="20"/>
        </w:rPr>
        <w:t>одного</w:t>
      </w:r>
      <w:r w:rsidRPr="006E785F">
        <w:rPr>
          <w:rFonts w:ascii="Arial" w:eastAsia="Times New Roman" w:hAnsi="Arial" w:cs="Arial"/>
          <w:color w:val="000000"/>
          <w:sz w:val="20"/>
          <w:szCs w:val="20"/>
        </w:rPr>
        <w:t>предложения</w:t>
      </w:r>
      <w:proofErr w:type="spellEnd"/>
      <w:r w:rsidRPr="006E785F">
        <w:rPr>
          <w:rFonts w:ascii="Arial" w:eastAsia="Times New Roman" w:hAnsi="Arial" w:cs="Arial"/>
          <w:color w:val="000000"/>
          <w:sz w:val="20"/>
          <w:szCs w:val="20"/>
        </w:rPr>
        <w:t>.</w:t>
      </w:r>
    </w:p>
    <w:p w:rsidR="006E785F" w:rsidRPr="006E785F" w:rsidRDefault="006E785F" w:rsidP="006E785F">
      <w:pPr>
        <w:shd w:val="clear" w:color="auto" w:fill="FFFFFF"/>
        <w:spacing w:before="100" w:beforeAutospacing="1" w:after="100" w:afterAutospacing="1" w:line="240" w:lineRule="auto"/>
        <w:jc w:val="center"/>
        <w:outlineLvl w:val="2"/>
        <w:rPr>
          <w:rFonts w:ascii="Arial" w:eastAsia="Times New Roman" w:hAnsi="Arial" w:cs="Arial"/>
          <w:b/>
          <w:bCs/>
          <w:color w:val="044704"/>
          <w:sz w:val="24"/>
          <w:szCs w:val="24"/>
        </w:rPr>
      </w:pPr>
      <w:r w:rsidRPr="006E785F">
        <w:rPr>
          <w:rFonts w:ascii="Arial" w:eastAsia="Times New Roman" w:hAnsi="Arial" w:cs="Arial"/>
          <w:b/>
          <w:bCs/>
          <w:color w:val="044704"/>
          <w:sz w:val="24"/>
          <w:szCs w:val="24"/>
        </w:rPr>
        <w:t>§ 21. Независимость синтаксических единиц</w:t>
      </w:r>
    </w:p>
    <w:p w:rsidR="006E785F" w:rsidRPr="006E785F" w:rsidRDefault="006E785F" w:rsidP="006E785F">
      <w:pPr>
        <w:shd w:val="clear" w:color="auto" w:fill="FFFFFF"/>
        <w:spacing w:before="100" w:beforeAutospacing="1" w:after="100" w:afterAutospacing="1" w:line="240" w:lineRule="auto"/>
        <w:rPr>
          <w:rFonts w:ascii="Arial" w:eastAsia="Times New Roman" w:hAnsi="Arial" w:cs="Arial"/>
          <w:color w:val="000000"/>
          <w:sz w:val="20"/>
          <w:szCs w:val="20"/>
        </w:rPr>
      </w:pPr>
      <w:r w:rsidRPr="006E785F">
        <w:rPr>
          <w:rFonts w:ascii="Arial" w:eastAsia="Times New Roman" w:hAnsi="Arial" w:cs="Arial"/>
          <w:color w:val="000000"/>
          <w:sz w:val="20"/>
          <w:szCs w:val="20"/>
        </w:rPr>
        <w:t>Но описанный до сих пор разобщенный именительный – это только частный случай «преодоления синтаксиса», к которому стремится речь Маяковского и которое, кстати говоря, лежит в основании его короткой строки, не раз смущавшей критиков и исследователей. Разобщение синтаксически связанных членов речи и размещение их по разным стихам наглядно сказалось и в случаях вроде:</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lastRenderedPageBreak/>
        <w:t>А тоже –</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 xml:space="preserve">с </w:t>
      </w:r>
      <w:r w:rsidRPr="006E785F">
        <w:rPr>
          <w:rFonts w:ascii="Courier New" w:eastAsia="Times New Roman" w:hAnsi="Courier New" w:cs="Courier New"/>
          <w:i/>
          <w:iCs/>
          <w:color w:val="000000"/>
          <w:sz w:val="20"/>
          <w:szCs w:val="20"/>
        </w:rPr>
        <w:t>сердечком.</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 xml:space="preserve">Старается </w:t>
      </w:r>
      <w:r w:rsidRPr="006E785F">
        <w:rPr>
          <w:rFonts w:ascii="Courier New" w:eastAsia="Times New Roman" w:hAnsi="Courier New" w:cs="Courier New"/>
          <w:i/>
          <w:iCs/>
          <w:color w:val="000000"/>
          <w:sz w:val="20"/>
          <w:szCs w:val="20"/>
        </w:rPr>
        <w:t>малым</w:t>
      </w:r>
      <w:r w:rsidRPr="006E785F">
        <w:rPr>
          <w:rFonts w:ascii="Courier New" w:eastAsia="Times New Roman" w:hAnsi="Courier New" w:cs="Courier New"/>
          <w:color w:val="000000"/>
          <w:sz w:val="20"/>
          <w:szCs w:val="20"/>
        </w:rPr>
        <w:t xml:space="preserve">! </w:t>
      </w:r>
      <w:r w:rsidRPr="006E785F">
        <w:rPr>
          <w:rFonts w:ascii="Courier New" w:eastAsia="Times New Roman" w:hAnsi="Courier New" w:cs="Courier New"/>
          <w:color w:val="000000"/>
          <w:sz w:val="20"/>
          <w:szCs w:val="20"/>
        </w:rPr>
        <w:tab/>
        <w:t>(«Люблю»; II, 131)</w:t>
      </w:r>
    </w:p>
    <w:p w:rsidR="006E785F" w:rsidRPr="006E785F" w:rsidRDefault="006E785F" w:rsidP="006E785F">
      <w:pPr>
        <w:shd w:val="clear" w:color="auto" w:fill="FFFFFF"/>
        <w:spacing w:before="100" w:beforeAutospacing="1" w:after="100" w:afterAutospacing="1" w:line="240" w:lineRule="auto"/>
        <w:rPr>
          <w:rFonts w:ascii="Arial" w:eastAsia="Times New Roman" w:hAnsi="Arial" w:cs="Arial"/>
          <w:color w:val="000000"/>
          <w:sz w:val="20"/>
          <w:szCs w:val="20"/>
        </w:rPr>
      </w:pPr>
      <w:r w:rsidRPr="006E785F">
        <w:rPr>
          <w:rFonts w:ascii="Arial" w:eastAsia="Times New Roman" w:hAnsi="Arial" w:cs="Arial"/>
          <w:color w:val="000000"/>
          <w:sz w:val="20"/>
          <w:szCs w:val="20"/>
        </w:rPr>
        <w:t>Или:</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ab/>
      </w:r>
      <w:r w:rsidRPr="006E785F">
        <w:rPr>
          <w:rFonts w:ascii="Courier New" w:eastAsia="Times New Roman" w:hAnsi="Courier New" w:cs="Courier New"/>
          <w:color w:val="000000"/>
          <w:sz w:val="20"/>
          <w:szCs w:val="20"/>
        </w:rPr>
        <w:tab/>
      </w:r>
      <w:proofErr w:type="spellStart"/>
      <w:r w:rsidRPr="006E785F">
        <w:rPr>
          <w:rFonts w:ascii="Courier New" w:eastAsia="Times New Roman" w:hAnsi="Courier New" w:cs="Courier New"/>
          <w:color w:val="000000"/>
          <w:sz w:val="20"/>
          <w:szCs w:val="20"/>
        </w:rPr>
        <w:t>Старомозгий</w:t>
      </w:r>
      <w:proofErr w:type="spellEnd"/>
      <w:r w:rsidRPr="006E785F">
        <w:rPr>
          <w:rFonts w:ascii="Courier New" w:eastAsia="Times New Roman" w:hAnsi="Courier New" w:cs="Courier New"/>
          <w:color w:val="000000"/>
          <w:sz w:val="20"/>
          <w:szCs w:val="20"/>
        </w:rPr>
        <w:t xml:space="preserve"> Плюшкин,</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i/>
          <w:iCs/>
          <w:color w:val="000000"/>
          <w:sz w:val="20"/>
          <w:szCs w:val="20"/>
        </w:rPr>
        <w:t>перышко</w:t>
      </w:r>
      <w:r w:rsidRPr="006E785F">
        <w:rPr>
          <w:rFonts w:ascii="Courier New" w:eastAsia="Times New Roman" w:hAnsi="Courier New" w:cs="Courier New"/>
          <w:color w:val="000000"/>
          <w:sz w:val="20"/>
          <w:szCs w:val="20"/>
        </w:rPr>
        <w:t xml:space="preserve"> держа,</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полезет</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i/>
          <w:iCs/>
          <w:color w:val="000000"/>
          <w:sz w:val="20"/>
          <w:szCs w:val="20"/>
        </w:rPr>
        <w:t xml:space="preserve">с </w:t>
      </w:r>
      <w:proofErr w:type="spellStart"/>
      <w:r w:rsidRPr="006E785F">
        <w:rPr>
          <w:rFonts w:ascii="Courier New" w:eastAsia="Times New Roman" w:hAnsi="Courier New" w:cs="Courier New"/>
          <w:i/>
          <w:iCs/>
          <w:color w:val="000000"/>
          <w:sz w:val="20"/>
          <w:szCs w:val="20"/>
        </w:rPr>
        <w:t>перержавленным</w:t>
      </w:r>
      <w:proofErr w:type="spellEnd"/>
      <w:r w:rsidRPr="006E785F">
        <w:rPr>
          <w:rFonts w:ascii="Courier New" w:eastAsia="Times New Roman" w:hAnsi="Courier New" w:cs="Courier New"/>
          <w:i/>
          <w:iCs/>
          <w:color w:val="000000"/>
          <w:sz w:val="20"/>
          <w:szCs w:val="20"/>
        </w:rPr>
        <w:t>.</w:t>
      </w:r>
      <w:r w:rsidRPr="006E785F">
        <w:rPr>
          <w:rFonts w:ascii="Courier New" w:eastAsia="Times New Roman" w:hAnsi="Courier New" w:cs="Courier New"/>
          <w:i/>
          <w:iCs/>
          <w:color w:val="000000"/>
          <w:sz w:val="20"/>
          <w:szCs w:val="20"/>
        </w:rPr>
        <w:tab/>
      </w:r>
      <w:r w:rsidRPr="006E785F">
        <w:rPr>
          <w:rFonts w:ascii="Courier New" w:eastAsia="Times New Roman" w:hAnsi="Courier New" w:cs="Courier New"/>
          <w:color w:val="000000"/>
          <w:sz w:val="20"/>
          <w:szCs w:val="20"/>
        </w:rPr>
        <w:t>(«Юбилейное»; II, 341)</w:t>
      </w:r>
    </w:p>
    <w:p w:rsidR="006E785F" w:rsidRPr="006E785F" w:rsidRDefault="006E785F" w:rsidP="006E785F">
      <w:pPr>
        <w:shd w:val="clear" w:color="auto" w:fill="FFFFFF"/>
        <w:spacing w:before="100" w:beforeAutospacing="1" w:after="100" w:afterAutospacing="1" w:line="240" w:lineRule="auto"/>
        <w:rPr>
          <w:rFonts w:ascii="Arial" w:eastAsia="Times New Roman" w:hAnsi="Arial" w:cs="Arial"/>
          <w:color w:val="000000"/>
          <w:sz w:val="20"/>
          <w:szCs w:val="20"/>
        </w:rPr>
      </w:pPr>
      <w:r w:rsidRPr="006E785F">
        <w:rPr>
          <w:rFonts w:ascii="Arial" w:eastAsia="Times New Roman" w:hAnsi="Arial" w:cs="Arial"/>
          <w:color w:val="000000"/>
          <w:sz w:val="20"/>
          <w:szCs w:val="20"/>
        </w:rPr>
        <w:t>Или:</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color w:val="000000"/>
          <w:sz w:val="20"/>
          <w:szCs w:val="20"/>
        </w:rPr>
      </w:pPr>
      <w:proofErr w:type="spellStart"/>
      <w:r w:rsidRPr="006E785F">
        <w:rPr>
          <w:rFonts w:ascii="Courier New" w:eastAsia="Times New Roman" w:hAnsi="Courier New" w:cs="Courier New"/>
          <w:color w:val="000000"/>
          <w:sz w:val="20"/>
          <w:szCs w:val="20"/>
        </w:rPr>
        <w:t>Скушно</w:t>
      </w:r>
      <w:proofErr w:type="spellEnd"/>
      <w:r w:rsidRPr="006E785F">
        <w:rPr>
          <w:rFonts w:ascii="Courier New" w:eastAsia="Times New Roman" w:hAnsi="Courier New" w:cs="Courier New"/>
          <w:color w:val="000000"/>
          <w:sz w:val="20"/>
          <w:szCs w:val="20"/>
        </w:rPr>
        <w:t xml:space="preserve"> </w:t>
      </w:r>
      <w:r w:rsidRPr="006E785F">
        <w:rPr>
          <w:rFonts w:ascii="Courier New" w:eastAsia="Times New Roman" w:hAnsi="Courier New" w:cs="Courier New"/>
          <w:i/>
          <w:iCs/>
          <w:color w:val="000000"/>
          <w:sz w:val="20"/>
          <w:szCs w:val="20"/>
        </w:rPr>
        <w:t>Пушкину.</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i/>
          <w:iCs/>
          <w:color w:val="000000"/>
          <w:sz w:val="20"/>
          <w:szCs w:val="20"/>
        </w:rPr>
        <w:tab/>
      </w:r>
      <w:r w:rsidRPr="006E785F">
        <w:rPr>
          <w:rFonts w:ascii="Courier New" w:eastAsia="Times New Roman" w:hAnsi="Courier New" w:cs="Courier New"/>
          <w:i/>
          <w:iCs/>
          <w:color w:val="000000"/>
          <w:sz w:val="20"/>
          <w:szCs w:val="20"/>
        </w:rPr>
        <w:tab/>
        <w:t xml:space="preserve">Чугунному </w:t>
      </w:r>
      <w:proofErr w:type="spellStart"/>
      <w:r w:rsidRPr="006E785F">
        <w:rPr>
          <w:rFonts w:ascii="Courier New" w:eastAsia="Times New Roman" w:hAnsi="Courier New" w:cs="Courier New"/>
          <w:i/>
          <w:iCs/>
          <w:color w:val="000000"/>
          <w:sz w:val="20"/>
          <w:szCs w:val="20"/>
        </w:rPr>
        <w:t>ропщется</w:t>
      </w:r>
      <w:proofErr w:type="spellEnd"/>
      <w:r w:rsidRPr="006E785F">
        <w:rPr>
          <w:rFonts w:ascii="Courier New" w:eastAsia="Times New Roman" w:hAnsi="Courier New" w:cs="Courier New"/>
          <w:i/>
          <w:iCs/>
          <w:color w:val="000000"/>
          <w:sz w:val="20"/>
          <w:szCs w:val="20"/>
        </w:rPr>
        <w:t xml:space="preserve">. </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(«Шутка, похожая на правду»; IX, 271)</w:t>
      </w:r>
    </w:p>
    <w:p w:rsidR="006E785F" w:rsidRPr="006E785F" w:rsidRDefault="006E785F" w:rsidP="006E785F">
      <w:pPr>
        <w:shd w:val="clear" w:color="auto" w:fill="FFFFFF"/>
        <w:spacing w:before="100" w:beforeAutospacing="1" w:after="100" w:afterAutospacing="1" w:line="240" w:lineRule="auto"/>
        <w:rPr>
          <w:rFonts w:ascii="Arial" w:eastAsia="Times New Roman" w:hAnsi="Arial" w:cs="Arial"/>
          <w:color w:val="000000"/>
          <w:sz w:val="20"/>
          <w:szCs w:val="20"/>
        </w:rPr>
      </w:pPr>
      <w:r w:rsidRPr="006E785F">
        <w:rPr>
          <w:rFonts w:ascii="Arial" w:eastAsia="Times New Roman" w:hAnsi="Arial" w:cs="Arial"/>
          <w:color w:val="000000"/>
          <w:sz w:val="20"/>
          <w:szCs w:val="20"/>
        </w:rPr>
        <w:t>&lt;...&gt; Или:</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 xml:space="preserve">были </w:t>
      </w:r>
      <w:r w:rsidRPr="006E785F">
        <w:rPr>
          <w:rFonts w:ascii="Courier New" w:eastAsia="Times New Roman" w:hAnsi="Courier New" w:cs="Courier New"/>
          <w:i/>
          <w:iCs/>
          <w:color w:val="000000"/>
          <w:sz w:val="20"/>
          <w:szCs w:val="20"/>
        </w:rPr>
        <w:t>времена –</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ab/>
        <w:t xml:space="preserve">прошли </w:t>
      </w:r>
      <w:r w:rsidRPr="006E785F">
        <w:rPr>
          <w:rFonts w:ascii="Courier New" w:eastAsia="Times New Roman" w:hAnsi="Courier New" w:cs="Courier New"/>
          <w:i/>
          <w:iCs/>
          <w:color w:val="000000"/>
          <w:sz w:val="20"/>
          <w:szCs w:val="20"/>
        </w:rPr>
        <w:t xml:space="preserve">былинные </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(«Хорошо!»; VI, 235)</w:t>
      </w:r>
    </w:p>
    <w:p w:rsidR="006E785F" w:rsidRPr="006E785F" w:rsidRDefault="006E785F" w:rsidP="006E785F">
      <w:pPr>
        <w:shd w:val="clear" w:color="auto" w:fill="FFFFFF"/>
        <w:spacing w:before="100" w:beforeAutospacing="1" w:after="100" w:afterAutospacing="1" w:line="240" w:lineRule="auto"/>
        <w:rPr>
          <w:rFonts w:ascii="Arial" w:eastAsia="Times New Roman" w:hAnsi="Arial" w:cs="Arial"/>
          <w:color w:val="000000"/>
          <w:sz w:val="20"/>
          <w:szCs w:val="20"/>
        </w:rPr>
      </w:pPr>
      <w:r w:rsidRPr="006E785F">
        <w:rPr>
          <w:rFonts w:ascii="Arial" w:eastAsia="Times New Roman" w:hAnsi="Arial" w:cs="Arial"/>
          <w:color w:val="000000"/>
          <w:sz w:val="20"/>
          <w:szCs w:val="20"/>
        </w:rPr>
        <w:t>– и др. Все эти случаи представляют собой такое построение, в котором существительное, употребленное в двух разных или двух параллельных функциях, первый раз дано без своего определения, а второй – только своим определением, как бы по формуле: субъект</w:t>
      </w:r>
      <w:proofErr w:type="gramStart"/>
      <w:r w:rsidRPr="006E785F">
        <w:rPr>
          <w:rFonts w:ascii="Arial" w:eastAsia="Times New Roman" w:hAnsi="Arial" w:cs="Arial"/>
          <w:color w:val="000000"/>
          <w:sz w:val="20"/>
          <w:szCs w:val="20"/>
        </w:rPr>
        <w:t> (– </w:t>
      </w:r>
      <w:proofErr w:type="gramEnd"/>
      <w:r w:rsidRPr="006E785F">
        <w:rPr>
          <w:rFonts w:ascii="Arial" w:eastAsia="Times New Roman" w:hAnsi="Arial" w:cs="Arial"/>
          <w:color w:val="000000"/>
          <w:sz w:val="20"/>
          <w:szCs w:val="20"/>
        </w:rPr>
        <w:t xml:space="preserve">атрибут) – (– субъект) атрибут. Не требует объяснений, как резко повышается в таком построении синтаксический вес определения, из зависимого </w:t>
      </w:r>
      <w:proofErr w:type="gramStart"/>
      <w:r w:rsidRPr="006E785F">
        <w:rPr>
          <w:rFonts w:ascii="Arial" w:eastAsia="Times New Roman" w:hAnsi="Arial" w:cs="Arial"/>
          <w:color w:val="000000"/>
          <w:sz w:val="20"/>
          <w:szCs w:val="20"/>
        </w:rPr>
        <w:t>члена</w:t>
      </w:r>
      <w:proofErr w:type="gramEnd"/>
      <w:r w:rsidRPr="006E785F">
        <w:rPr>
          <w:rFonts w:ascii="Arial" w:eastAsia="Times New Roman" w:hAnsi="Arial" w:cs="Arial"/>
          <w:color w:val="000000"/>
          <w:sz w:val="20"/>
          <w:szCs w:val="20"/>
        </w:rPr>
        <w:t xml:space="preserve"> превращающегося в независимый, что, в частности, сказывается в том, что морфологически оно превращается в этих случаях в субстантивированное прилагательное. Синтаксическое своеобразие языка Маяковского сказалось здесь в полной мере.</w:t>
      </w:r>
    </w:p>
    <w:p w:rsidR="006E785F" w:rsidRPr="006E785F" w:rsidRDefault="006E785F" w:rsidP="006E785F">
      <w:pPr>
        <w:shd w:val="clear" w:color="auto" w:fill="FFFFFF"/>
        <w:spacing w:before="100" w:beforeAutospacing="1" w:after="100" w:afterAutospacing="1" w:line="240" w:lineRule="auto"/>
        <w:rPr>
          <w:rFonts w:ascii="Arial" w:eastAsia="Times New Roman" w:hAnsi="Arial" w:cs="Arial"/>
          <w:color w:val="000000"/>
          <w:sz w:val="20"/>
          <w:szCs w:val="20"/>
        </w:rPr>
      </w:pPr>
      <w:r w:rsidRPr="006E785F">
        <w:rPr>
          <w:rFonts w:ascii="Arial" w:eastAsia="Times New Roman" w:hAnsi="Arial" w:cs="Arial"/>
          <w:color w:val="000000"/>
          <w:sz w:val="20"/>
          <w:szCs w:val="20"/>
        </w:rPr>
        <w:t>В других случаях синтаксическое разобщение связанного прямолинейно достигается тем, что зависимая форма данного синтаксического члена заменяется соответствующей случаю независимой его формой. Например, в стихах</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«Пелагея,</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что такое?</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color w:val="000000"/>
          <w:sz w:val="20"/>
          <w:szCs w:val="20"/>
        </w:rPr>
      </w:pPr>
      <w:r w:rsidRPr="006E785F">
        <w:rPr>
          <w:rFonts w:ascii="Courier New" w:eastAsia="Times New Roman" w:hAnsi="Courier New" w:cs="Courier New"/>
          <w:color w:val="000000"/>
          <w:sz w:val="20"/>
          <w:szCs w:val="20"/>
        </w:rPr>
        <w:t xml:space="preserve">где еще </w:t>
      </w:r>
      <w:r w:rsidRPr="006E785F">
        <w:rPr>
          <w:rFonts w:ascii="Courier New" w:eastAsia="Times New Roman" w:hAnsi="Courier New" w:cs="Courier New"/>
          <w:i/>
          <w:iCs/>
          <w:color w:val="000000"/>
          <w:sz w:val="20"/>
          <w:szCs w:val="20"/>
        </w:rPr>
        <w:t>кусок</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i/>
          <w:iCs/>
          <w:color w:val="000000"/>
          <w:sz w:val="20"/>
          <w:szCs w:val="20"/>
        </w:rPr>
        <w:t>жаркое</w:t>
      </w:r>
      <w:r w:rsidRPr="006E785F">
        <w:rPr>
          <w:rFonts w:ascii="Courier New" w:eastAsia="Times New Roman" w:hAnsi="Courier New" w:cs="Courier New"/>
          <w:color w:val="000000"/>
          <w:sz w:val="20"/>
          <w:szCs w:val="20"/>
        </w:rPr>
        <w:t>?»</w:t>
      </w:r>
      <w:r w:rsidRPr="006E785F">
        <w:rPr>
          <w:rFonts w:ascii="Courier New" w:eastAsia="Times New Roman" w:hAnsi="Courier New" w:cs="Courier New"/>
          <w:color w:val="000000"/>
          <w:sz w:val="20"/>
          <w:szCs w:val="20"/>
        </w:rPr>
        <w:tab/>
        <w:t>(«Две культуры»; IX, 69)</w:t>
      </w:r>
    </w:p>
    <w:p w:rsidR="006E785F" w:rsidRPr="006E785F" w:rsidRDefault="006E785F" w:rsidP="006E785F">
      <w:pPr>
        <w:shd w:val="clear" w:color="auto" w:fill="FFFFFF"/>
        <w:spacing w:before="100" w:beforeAutospacing="1" w:after="100" w:afterAutospacing="1" w:line="240" w:lineRule="auto"/>
        <w:rPr>
          <w:rFonts w:ascii="Arial" w:eastAsia="Times New Roman" w:hAnsi="Arial" w:cs="Arial"/>
          <w:color w:val="000000"/>
          <w:sz w:val="20"/>
          <w:szCs w:val="20"/>
        </w:rPr>
      </w:pPr>
      <w:r w:rsidRPr="006E785F">
        <w:rPr>
          <w:rFonts w:ascii="Arial" w:eastAsia="Times New Roman" w:hAnsi="Arial" w:cs="Arial"/>
          <w:color w:val="000000"/>
          <w:sz w:val="20"/>
          <w:szCs w:val="20"/>
        </w:rPr>
        <w:t>наблюдаем два равноправных существительных одного плана вместо ожидаемой двупланной конструкции управляющего существительного и управляемого</w:t>
      </w:r>
      <w:r w:rsidRPr="006E785F">
        <w:rPr>
          <w:rFonts w:ascii="Arial" w:eastAsia="Times New Roman" w:hAnsi="Arial" w:cs="Arial"/>
          <w:color w:val="000000"/>
          <w:sz w:val="20"/>
        </w:rPr>
        <w:t> </w:t>
      </w:r>
      <w:r w:rsidRPr="006E785F">
        <w:rPr>
          <w:rFonts w:ascii="Arial" w:eastAsia="Times New Roman" w:hAnsi="Arial" w:cs="Arial"/>
          <w:i/>
          <w:iCs/>
          <w:color w:val="000000"/>
          <w:sz w:val="20"/>
          <w:szCs w:val="20"/>
        </w:rPr>
        <w:t>(кусок</w:t>
      </w:r>
      <w:r w:rsidRPr="006E785F">
        <w:rPr>
          <w:rFonts w:ascii="Arial" w:eastAsia="Times New Roman" w:hAnsi="Arial" w:cs="Arial"/>
          <w:color w:val="000000"/>
          <w:sz w:val="20"/>
        </w:rPr>
        <w:t> </w:t>
      </w:r>
      <w:r w:rsidRPr="006E785F">
        <w:rPr>
          <w:rFonts w:ascii="Arial" w:eastAsia="Times New Roman" w:hAnsi="Arial" w:cs="Arial"/>
          <w:i/>
          <w:iCs/>
          <w:color w:val="000000"/>
          <w:sz w:val="20"/>
          <w:szCs w:val="20"/>
        </w:rPr>
        <w:t>жаркого).</w:t>
      </w:r>
      <w:r w:rsidRPr="006E785F">
        <w:rPr>
          <w:rFonts w:ascii="Arial" w:eastAsia="Times New Roman" w:hAnsi="Arial" w:cs="Arial"/>
          <w:i/>
          <w:iCs/>
          <w:color w:val="000000"/>
          <w:sz w:val="20"/>
        </w:rPr>
        <w:t> </w:t>
      </w:r>
      <w:r w:rsidRPr="006E785F">
        <w:rPr>
          <w:rFonts w:ascii="Arial" w:eastAsia="Times New Roman" w:hAnsi="Arial" w:cs="Arial"/>
          <w:color w:val="000000"/>
          <w:sz w:val="20"/>
          <w:szCs w:val="20"/>
        </w:rPr>
        <w:t xml:space="preserve">Не </w:t>
      </w:r>
      <w:proofErr w:type="gramStart"/>
      <w:r w:rsidRPr="006E785F">
        <w:rPr>
          <w:rFonts w:ascii="Arial" w:eastAsia="Times New Roman" w:hAnsi="Arial" w:cs="Arial"/>
          <w:color w:val="000000"/>
          <w:sz w:val="20"/>
          <w:szCs w:val="20"/>
        </w:rPr>
        <w:t>случайно</w:t>
      </w:r>
      <w:proofErr w:type="gramEnd"/>
      <w:r w:rsidRPr="006E785F">
        <w:rPr>
          <w:rFonts w:ascii="Arial" w:eastAsia="Times New Roman" w:hAnsi="Arial" w:cs="Arial"/>
          <w:color w:val="000000"/>
          <w:sz w:val="20"/>
          <w:szCs w:val="20"/>
        </w:rPr>
        <w:t xml:space="preserve"> поэтому оба существительных размещены в разных строчках.</w:t>
      </w:r>
    </w:p>
    <w:p w:rsidR="006E785F" w:rsidRPr="006E785F" w:rsidRDefault="006E785F" w:rsidP="006E785F">
      <w:pPr>
        <w:shd w:val="clear" w:color="auto" w:fill="FFFFFF"/>
        <w:spacing w:before="100" w:beforeAutospacing="1" w:after="100" w:afterAutospacing="1" w:line="240" w:lineRule="auto"/>
        <w:rPr>
          <w:rFonts w:ascii="Arial" w:eastAsia="Times New Roman" w:hAnsi="Arial" w:cs="Arial"/>
          <w:color w:val="000000"/>
          <w:sz w:val="20"/>
          <w:szCs w:val="20"/>
        </w:rPr>
      </w:pPr>
      <w:r w:rsidRPr="006E785F">
        <w:rPr>
          <w:rFonts w:ascii="Arial" w:eastAsia="Times New Roman" w:hAnsi="Arial" w:cs="Arial"/>
          <w:color w:val="000000"/>
          <w:sz w:val="20"/>
          <w:szCs w:val="20"/>
        </w:rPr>
        <w:t>В известных стихах</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 xml:space="preserve">Мне </w:t>
      </w:r>
      <w:r w:rsidRPr="006E785F">
        <w:rPr>
          <w:rFonts w:ascii="Courier New" w:eastAsia="Times New Roman" w:hAnsi="Courier New" w:cs="Courier New"/>
          <w:i/>
          <w:iCs/>
          <w:color w:val="000000"/>
          <w:sz w:val="20"/>
          <w:szCs w:val="20"/>
        </w:rPr>
        <w:t>бы</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памятник при жизни</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i/>
          <w:iCs/>
          <w:color w:val="000000"/>
          <w:sz w:val="20"/>
          <w:szCs w:val="20"/>
        </w:rPr>
        <w:t xml:space="preserve">полагается </w:t>
      </w:r>
      <w:r w:rsidRPr="006E785F">
        <w:rPr>
          <w:rFonts w:ascii="Courier New" w:eastAsia="Times New Roman" w:hAnsi="Courier New" w:cs="Courier New"/>
          <w:color w:val="000000"/>
          <w:sz w:val="20"/>
          <w:szCs w:val="20"/>
        </w:rPr>
        <w:t>по чину</w:t>
      </w:r>
      <w:r w:rsidRPr="006E785F">
        <w:rPr>
          <w:rFonts w:ascii="Courier New" w:eastAsia="Times New Roman" w:hAnsi="Courier New" w:cs="Courier New"/>
          <w:color w:val="000000"/>
          <w:sz w:val="20"/>
          <w:szCs w:val="20"/>
        </w:rPr>
        <w:tab/>
        <w:t>(«Юбилейное»; II, 343)</w:t>
      </w:r>
    </w:p>
    <w:p w:rsidR="006E785F" w:rsidRPr="006E785F" w:rsidRDefault="006E785F" w:rsidP="006E785F">
      <w:pPr>
        <w:shd w:val="clear" w:color="auto" w:fill="FFFFFF"/>
        <w:spacing w:before="100" w:beforeAutospacing="1" w:after="100" w:afterAutospacing="1" w:line="240" w:lineRule="auto"/>
        <w:rPr>
          <w:rFonts w:ascii="Arial" w:eastAsia="Times New Roman" w:hAnsi="Arial" w:cs="Arial"/>
          <w:color w:val="000000"/>
          <w:sz w:val="20"/>
          <w:szCs w:val="20"/>
        </w:rPr>
      </w:pPr>
      <w:r w:rsidRPr="006E785F">
        <w:rPr>
          <w:rFonts w:ascii="Arial" w:eastAsia="Times New Roman" w:hAnsi="Arial" w:cs="Arial"/>
          <w:color w:val="000000"/>
          <w:sz w:val="20"/>
          <w:szCs w:val="20"/>
        </w:rPr>
        <w:t xml:space="preserve">разрушена связь </w:t>
      </w:r>
      <w:proofErr w:type="gramStart"/>
      <w:r w:rsidRPr="006E785F">
        <w:rPr>
          <w:rFonts w:ascii="Arial" w:eastAsia="Times New Roman" w:hAnsi="Arial" w:cs="Arial"/>
          <w:color w:val="000000"/>
          <w:sz w:val="20"/>
          <w:szCs w:val="20"/>
        </w:rPr>
        <w:t>между</w:t>
      </w:r>
      <w:proofErr w:type="gramEnd"/>
      <w:r w:rsidRPr="006E785F">
        <w:rPr>
          <w:rFonts w:ascii="Arial" w:eastAsia="Times New Roman" w:hAnsi="Arial" w:cs="Arial"/>
          <w:color w:val="000000"/>
          <w:sz w:val="20"/>
        </w:rPr>
        <w:t> </w:t>
      </w:r>
      <w:proofErr w:type="gramStart"/>
      <w:r w:rsidRPr="006E785F">
        <w:rPr>
          <w:rFonts w:ascii="Arial" w:eastAsia="Times New Roman" w:hAnsi="Arial" w:cs="Arial"/>
          <w:i/>
          <w:iCs/>
          <w:color w:val="000000"/>
          <w:sz w:val="20"/>
          <w:szCs w:val="20"/>
        </w:rPr>
        <w:t>мне</w:t>
      </w:r>
      <w:proofErr w:type="gramEnd"/>
      <w:r w:rsidRPr="006E785F">
        <w:rPr>
          <w:rFonts w:ascii="Arial" w:eastAsia="Times New Roman" w:hAnsi="Arial" w:cs="Arial"/>
          <w:i/>
          <w:iCs/>
          <w:color w:val="000000"/>
          <w:sz w:val="20"/>
        </w:rPr>
        <w:t> </w:t>
      </w:r>
      <w:r w:rsidRPr="006E785F">
        <w:rPr>
          <w:rFonts w:ascii="Arial" w:eastAsia="Times New Roman" w:hAnsi="Arial" w:cs="Arial"/>
          <w:color w:val="000000"/>
          <w:sz w:val="20"/>
          <w:szCs w:val="20"/>
        </w:rPr>
        <w:t>и</w:t>
      </w:r>
      <w:r w:rsidRPr="006E785F">
        <w:rPr>
          <w:rFonts w:ascii="Arial" w:eastAsia="Times New Roman" w:hAnsi="Arial" w:cs="Arial"/>
          <w:color w:val="000000"/>
          <w:sz w:val="20"/>
        </w:rPr>
        <w:t> </w:t>
      </w:r>
      <w:r w:rsidRPr="006E785F">
        <w:rPr>
          <w:rFonts w:ascii="Arial" w:eastAsia="Times New Roman" w:hAnsi="Arial" w:cs="Arial"/>
          <w:i/>
          <w:iCs/>
          <w:color w:val="000000"/>
          <w:sz w:val="20"/>
          <w:szCs w:val="20"/>
        </w:rPr>
        <w:t>памятник</w:t>
      </w:r>
      <w:r w:rsidRPr="006E785F">
        <w:rPr>
          <w:rFonts w:ascii="Arial" w:eastAsia="Times New Roman" w:hAnsi="Arial" w:cs="Arial"/>
          <w:color w:val="000000"/>
          <w:sz w:val="20"/>
        </w:rPr>
        <w:t> </w:t>
      </w:r>
      <w:r w:rsidRPr="006E785F">
        <w:rPr>
          <w:rFonts w:ascii="Arial" w:eastAsia="Times New Roman" w:hAnsi="Arial" w:cs="Arial"/>
          <w:i/>
          <w:iCs/>
          <w:color w:val="000000"/>
          <w:sz w:val="20"/>
          <w:szCs w:val="20"/>
        </w:rPr>
        <w:t>полагается,</w:t>
      </w:r>
      <w:r w:rsidRPr="006E785F">
        <w:rPr>
          <w:rFonts w:ascii="Arial" w:eastAsia="Times New Roman" w:hAnsi="Arial" w:cs="Arial"/>
          <w:i/>
          <w:iCs/>
          <w:color w:val="000000"/>
          <w:sz w:val="20"/>
        </w:rPr>
        <w:t> </w:t>
      </w:r>
      <w:r w:rsidRPr="006E785F">
        <w:rPr>
          <w:rFonts w:ascii="Arial" w:eastAsia="Times New Roman" w:hAnsi="Arial" w:cs="Arial"/>
          <w:color w:val="000000"/>
          <w:sz w:val="20"/>
          <w:szCs w:val="20"/>
        </w:rPr>
        <w:t>так что вместо одного цельного возникают два разобщенных единства, и это достигается тем, что глагол употреблен в форме, независимой по отношению к частице</w:t>
      </w:r>
      <w:r w:rsidRPr="006E785F">
        <w:rPr>
          <w:rFonts w:ascii="Arial" w:eastAsia="Times New Roman" w:hAnsi="Arial" w:cs="Arial"/>
          <w:color w:val="000000"/>
          <w:sz w:val="20"/>
        </w:rPr>
        <w:t> </w:t>
      </w:r>
      <w:r w:rsidRPr="006E785F">
        <w:rPr>
          <w:rFonts w:ascii="Arial" w:eastAsia="Times New Roman" w:hAnsi="Arial" w:cs="Arial"/>
          <w:i/>
          <w:iCs/>
          <w:color w:val="000000"/>
          <w:sz w:val="20"/>
          <w:szCs w:val="20"/>
        </w:rPr>
        <w:t>бы</w:t>
      </w:r>
      <w:r w:rsidRPr="006E785F">
        <w:rPr>
          <w:rFonts w:ascii="Arial" w:eastAsia="Times New Roman" w:hAnsi="Arial" w:cs="Arial"/>
          <w:color w:val="000000"/>
          <w:sz w:val="20"/>
          <w:szCs w:val="20"/>
        </w:rPr>
        <w:t>. Еще один любопытный пример такого же рода дают строки:</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Но,</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ab/>
        <w:t>о здравии хлопоча,</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не двинулись</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в Крым</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ab/>
        <w:t xml:space="preserve">ни одна </w:t>
      </w:r>
      <w:proofErr w:type="spellStart"/>
      <w:r w:rsidRPr="006E785F">
        <w:rPr>
          <w:rFonts w:ascii="Courier New" w:eastAsia="Times New Roman" w:hAnsi="Courier New" w:cs="Courier New"/>
          <w:color w:val="000000"/>
          <w:sz w:val="20"/>
          <w:szCs w:val="20"/>
        </w:rPr>
        <w:t>нэпачиха</w:t>
      </w:r>
      <w:proofErr w:type="spellEnd"/>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lastRenderedPageBreak/>
        <w:t>и</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i/>
          <w:iCs/>
          <w:color w:val="000000"/>
          <w:sz w:val="20"/>
          <w:szCs w:val="20"/>
        </w:rPr>
        <w:tab/>
        <w:t xml:space="preserve">ни одного </w:t>
      </w:r>
      <w:proofErr w:type="spellStart"/>
      <w:r w:rsidRPr="006E785F">
        <w:rPr>
          <w:rFonts w:ascii="Courier New" w:eastAsia="Times New Roman" w:hAnsi="Courier New" w:cs="Courier New"/>
          <w:i/>
          <w:iCs/>
          <w:color w:val="000000"/>
          <w:sz w:val="20"/>
          <w:szCs w:val="20"/>
        </w:rPr>
        <w:t>нэпача</w:t>
      </w:r>
      <w:proofErr w:type="spellEnd"/>
      <w:r w:rsidRPr="006E785F">
        <w:rPr>
          <w:rFonts w:ascii="Courier New" w:eastAsia="Times New Roman" w:hAnsi="Courier New" w:cs="Courier New"/>
          <w:i/>
          <w:iCs/>
          <w:color w:val="000000"/>
          <w:sz w:val="20"/>
          <w:szCs w:val="20"/>
        </w:rPr>
        <w:t>.</w:t>
      </w:r>
      <w:r w:rsidRPr="006E785F">
        <w:rPr>
          <w:rFonts w:ascii="Courier New" w:eastAsia="Times New Roman" w:hAnsi="Courier New" w:cs="Courier New"/>
          <w:i/>
          <w:iCs/>
          <w:color w:val="000000"/>
          <w:sz w:val="20"/>
          <w:szCs w:val="20"/>
        </w:rPr>
        <w:tab/>
      </w:r>
      <w:r w:rsidRPr="006E785F">
        <w:rPr>
          <w:rFonts w:ascii="Courier New" w:eastAsia="Times New Roman" w:hAnsi="Courier New" w:cs="Courier New"/>
          <w:color w:val="000000"/>
          <w:sz w:val="20"/>
          <w:szCs w:val="20"/>
        </w:rPr>
        <w:t>(IX, 296)</w:t>
      </w:r>
    </w:p>
    <w:p w:rsidR="006E785F" w:rsidRPr="006E785F" w:rsidRDefault="006E785F" w:rsidP="006E785F">
      <w:pPr>
        <w:shd w:val="clear" w:color="auto" w:fill="FFFFFF"/>
        <w:spacing w:before="100" w:beforeAutospacing="1" w:after="100" w:afterAutospacing="1" w:line="240" w:lineRule="auto"/>
        <w:rPr>
          <w:rFonts w:ascii="Arial" w:eastAsia="Times New Roman" w:hAnsi="Arial" w:cs="Arial"/>
          <w:color w:val="000000"/>
          <w:sz w:val="20"/>
          <w:szCs w:val="20"/>
        </w:rPr>
      </w:pPr>
      <w:r w:rsidRPr="006E785F">
        <w:rPr>
          <w:rFonts w:ascii="Arial" w:eastAsia="Times New Roman" w:hAnsi="Arial" w:cs="Arial"/>
          <w:color w:val="000000"/>
          <w:sz w:val="20"/>
          <w:szCs w:val="20"/>
        </w:rPr>
        <w:t xml:space="preserve">Здесь выделен в отдельную строку безличный оборот, хотя ему </w:t>
      </w:r>
      <w:proofErr w:type="gramStart"/>
      <w:r w:rsidRPr="006E785F">
        <w:rPr>
          <w:rFonts w:ascii="Arial" w:eastAsia="Times New Roman" w:hAnsi="Arial" w:cs="Arial"/>
          <w:color w:val="000000"/>
          <w:sz w:val="20"/>
          <w:szCs w:val="20"/>
        </w:rPr>
        <w:t>предшествует сказуемое</w:t>
      </w:r>
      <w:r w:rsidRPr="006E785F">
        <w:rPr>
          <w:rFonts w:ascii="Arial" w:eastAsia="Times New Roman" w:hAnsi="Arial" w:cs="Arial"/>
          <w:color w:val="000000"/>
          <w:sz w:val="20"/>
        </w:rPr>
        <w:t> </w:t>
      </w:r>
      <w:r w:rsidRPr="006E785F">
        <w:rPr>
          <w:rFonts w:ascii="Arial" w:eastAsia="Times New Roman" w:hAnsi="Arial" w:cs="Arial"/>
          <w:i/>
          <w:iCs/>
          <w:color w:val="000000"/>
          <w:sz w:val="20"/>
          <w:szCs w:val="20"/>
        </w:rPr>
        <w:t>не двинулись</w:t>
      </w:r>
      <w:proofErr w:type="gramEnd"/>
      <w:r w:rsidRPr="006E785F">
        <w:rPr>
          <w:rFonts w:ascii="Arial" w:eastAsia="Times New Roman" w:hAnsi="Arial" w:cs="Arial"/>
          <w:i/>
          <w:iCs/>
          <w:color w:val="000000"/>
          <w:sz w:val="20"/>
          <w:szCs w:val="20"/>
        </w:rPr>
        <w:t>,</w:t>
      </w:r>
      <w:r w:rsidRPr="006E785F">
        <w:rPr>
          <w:rFonts w:ascii="Arial" w:eastAsia="Times New Roman" w:hAnsi="Arial" w:cs="Arial"/>
          <w:i/>
          <w:iCs/>
          <w:color w:val="000000"/>
          <w:sz w:val="20"/>
        </w:rPr>
        <w:t> </w:t>
      </w:r>
      <w:r w:rsidRPr="006E785F">
        <w:rPr>
          <w:rFonts w:ascii="Arial" w:eastAsia="Times New Roman" w:hAnsi="Arial" w:cs="Arial"/>
          <w:color w:val="000000"/>
          <w:sz w:val="20"/>
          <w:szCs w:val="20"/>
        </w:rPr>
        <w:t>форма множественного числа которого как бы повисает в воздухе.</w:t>
      </w:r>
    </w:p>
    <w:p w:rsidR="006E785F" w:rsidRPr="006E785F" w:rsidRDefault="006E785F" w:rsidP="006E785F">
      <w:pPr>
        <w:shd w:val="clear" w:color="auto" w:fill="FFFFFF"/>
        <w:spacing w:before="100" w:beforeAutospacing="1" w:after="100" w:afterAutospacing="1" w:line="240" w:lineRule="auto"/>
        <w:rPr>
          <w:rFonts w:ascii="Arial" w:eastAsia="Times New Roman" w:hAnsi="Arial" w:cs="Arial"/>
          <w:color w:val="000000"/>
          <w:sz w:val="20"/>
          <w:szCs w:val="20"/>
        </w:rPr>
      </w:pPr>
      <w:r w:rsidRPr="006E785F">
        <w:rPr>
          <w:rFonts w:ascii="Arial" w:eastAsia="Times New Roman" w:hAnsi="Arial" w:cs="Arial"/>
          <w:color w:val="000000"/>
          <w:sz w:val="20"/>
          <w:szCs w:val="20"/>
        </w:rPr>
        <w:t>Иной способ освобождения слова от его синтаксических связей и превращения его в некоторое независимое единство заключается в том, что слово, принудительно требующее дополнения, употребляется без него, например: «</w:t>
      </w:r>
      <w:r w:rsidRPr="006E785F">
        <w:rPr>
          <w:rFonts w:ascii="Arial" w:eastAsia="Times New Roman" w:hAnsi="Arial" w:cs="Arial"/>
          <w:i/>
          <w:iCs/>
          <w:color w:val="000000"/>
          <w:sz w:val="20"/>
          <w:szCs w:val="20"/>
        </w:rPr>
        <w:t>Я не могу</w:t>
      </w:r>
      <w:r w:rsidRPr="006E785F">
        <w:rPr>
          <w:rFonts w:ascii="Arial" w:eastAsia="Times New Roman" w:hAnsi="Arial" w:cs="Arial"/>
          <w:i/>
          <w:iCs/>
          <w:color w:val="000000"/>
          <w:sz w:val="20"/>
        </w:rPr>
        <w:t> </w:t>
      </w:r>
      <w:r w:rsidRPr="006E785F">
        <w:rPr>
          <w:rFonts w:ascii="Arial" w:eastAsia="Times New Roman" w:hAnsi="Arial" w:cs="Arial"/>
          <w:color w:val="000000"/>
          <w:sz w:val="20"/>
          <w:szCs w:val="20"/>
        </w:rPr>
        <w:t xml:space="preserve">на улицах!» («Облако в штанах»; I, 200), где нет необходимого </w:t>
      </w:r>
      <w:proofErr w:type="gramStart"/>
      <w:r w:rsidRPr="006E785F">
        <w:rPr>
          <w:rFonts w:ascii="Arial" w:eastAsia="Times New Roman" w:hAnsi="Arial" w:cs="Arial"/>
          <w:color w:val="000000"/>
          <w:sz w:val="20"/>
          <w:szCs w:val="20"/>
        </w:rPr>
        <w:t>при</w:t>
      </w:r>
      <w:proofErr w:type="gramEnd"/>
      <w:r w:rsidRPr="006E785F">
        <w:rPr>
          <w:rFonts w:ascii="Arial" w:eastAsia="Times New Roman" w:hAnsi="Arial" w:cs="Arial"/>
          <w:color w:val="000000"/>
          <w:sz w:val="20"/>
        </w:rPr>
        <w:t> </w:t>
      </w:r>
      <w:r w:rsidRPr="006E785F">
        <w:rPr>
          <w:rFonts w:ascii="Arial" w:eastAsia="Times New Roman" w:hAnsi="Arial" w:cs="Arial"/>
          <w:i/>
          <w:iCs/>
          <w:color w:val="000000"/>
          <w:sz w:val="20"/>
          <w:szCs w:val="20"/>
        </w:rPr>
        <w:t>могу</w:t>
      </w:r>
      <w:r w:rsidRPr="006E785F">
        <w:rPr>
          <w:rFonts w:ascii="Arial" w:eastAsia="Times New Roman" w:hAnsi="Arial" w:cs="Arial"/>
          <w:i/>
          <w:iCs/>
          <w:color w:val="000000"/>
          <w:sz w:val="20"/>
        </w:rPr>
        <w:t> </w:t>
      </w:r>
      <w:proofErr w:type="gramStart"/>
      <w:r w:rsidRPr="006E785F">
        <w:rPr>
          <w:rFonts w:ascii="Arial" w:eastAsia="Times New Roman" w:hAnsi="Arial" w:cs="Arial"/>
          <w:color w:val="000000"/>
          <w:sz w:val="20"/>
          <w:szCs w:val="20"/>
        </w:rPr>
        <w:t>инфинитива</w:t>
      </w:r>
      <w:proofErr w:type="gramEnd"/>
      <w:r w:rsidRPr="006E785F">
        <w:rPr>
          <w:rFonts w:ascii="Arial" w:eastAsia="Times New Roman" w:hAnsi="Arial" w:cs="Arial"/>
          <w:color w:val="000000"/>
          <w:sz w:val="20"/>
          <w:szCs w:val="20"/>
        </w:rPr>
        <w:t>; ср. «Чтобы я</w:t>
      </w:r>
      <w:r w:rsidRPr="006E785F">
        <w:rPr>
          <w:rFonts w:ascii="Arial" w:eastAsia="Times New Roman" w:hAnsi="Arial" w:cs="Arial"/>
          <w:color w:val="000000"/>
          <w:sz w:val="20"/>
        </w:rPr>
        <w:t> </w:t>
      </w:r>
      <w:r w:rsidRPr="006E785F">
        <w:rPr>
          <w:rFonts w:ascii="Arial" w:eastAsia="Times New Roman" w:hAnsi="Arial" w:cs="Arial"/>
          <w:i/>
          <w:iCs/>
          <w:color w:val="000000"/>
          <w:sz w:val="20"/>
          <w:szCs w:val="20"/>
        </w:rPr>
        <w:t>не смог</w:t>
      </w:r>
      <w:r w:rsidRPr="006E785F">
        <w:rPr>
          <w:rFonts w:ascii="Arial" w:eastAsia="Times New Roman" w:hAnsi="Arial" w:cs="Arial"/>
          <w:i/>
          <w:iCs/>
          <w:color w:val="000000"/>
          <w:sz w:val="20"/>
        </w:rPr>
        <w:t> </w:t>
      </w:r>
      <w:r w:rsidRPr="006E785F">
        <w:rPr>
          <w:rFonts w:ascii="Arial" w:eastAsia="Times New Roman" w:hAnsi="Arial" w:cs="Arial"/>
          <w:color w:val="000000"/>
          <w:sz w:val="20"/>
          <w:szCs w:val="20"/>
        </w:rPr>
        <w:t>вот</w:t>
      </w:r>
      <w:r w:rsidRPr="006E785F">
        <w:rPr>
          <w:rFonts w:ascii="Arial" w:eastAsia="Times New Roman" w:hAnsi="Arial" w:cs="Arial"/>
          <w:color w:val="000000"/>
          <w:sz w:val="20"/>
        </w:rPr>
        <w:t> </w:t>
      </w:r>
      <w:r w:rsidRPr="006E785F">
        <w:rPr>
          <w:rFonts w:ascii="Arial" w:eastAsia="Times New Roman" w:hAnsi="Arial" w:cs="Arial"/>
          <w:i/>
          <w:iCs/>
          <w:color w:val="000000"/>
          <w:sz w:val="20"/>
          <w:szCs w:val="20"/>
        </w:rPr>
        <w:t>этого</w:t>
      </w:r>
      <w:r w:rsidRPr="006E785F">
        <w:rPr>
          <w:rFonts w:ascii="Arial" w:eastAsia="Times New Roman" w:hAnsi="Arial" w:cs="Arial"/>
          <w:color w:val="000000"/>
          <w:sz w:val="20"/>
          <w:szCs w:val="20"/>
        </w:rPr>
        <w:t xml:space="preserve">?!» («150 000 </w:t>
      </w:r>
      <w:proofErr w:type="spellStart"/>
      <w:r w:rsidRPr="006E785F">
        <w:rPr>
          <w:rFonts w:ascii="Arial" w:eastAsia="Times New Roman" w:hAnsi="Arial" w:cs="Arial"/>
          <w:color w:val="000000"/>
          <w:sz w:val="20"/>
          <w:szCs w:val="20"/>
        </w:rPr>
        <w:t>000</w:t>
      </w:r>
      <w:proofErr w:type="spellEnd"/>
      <w:r w:rsidRPr="006E785F">
        <w:rPr>
          <w:rFonts w:ascii="Arial" w:eastAsia="Times New Roman" w:hAnsi="Arial" w:cs="Arial"/>
          <w:color w:val="000000"/>
          <w:sz w:val="20"/>
          <w:szCs w:val="20"/>
        </w:rPr>
        <w:t>»; VI, 54), где этот прием мотивирован недоговоренностью.</w:t>
      </w:r>
    </w:p>
    <w:p w:rsidR="006E785F" w:rsidRPr="006E785F" w:rsidRDefault="006E785F" w:rsidP="006E785F">
      <w:pPr>
        <w:shd w:val="clear" w:color="auto" w:fill="FFFFFF"/>
        <w:spacing w:before="100" w:beforeAutospacing="1" w:after="100" w:afterAutospacing="1" w:line="240" w:lineRule="auto"/>
        <w:rPr>
          <w:rFonts w:ascii="Arial" w:eastAsia="Times New Roman" w:hAnsi="Arial" w:cs="Arial"/>
          <w:color w:val="000000"/>
          <w:sz w:val="20"/>
          <w:szCs w:val="20"/>
        </w:rPr>
      </w:pPr>
      <w:r w:rsidRPr="006E785F">
        <w:rPr>
          <w:rFonts w:ascii="Arial" w:eastAsia="Times New Roman" w:hAnsi="Arial" w:cs="Arial"/>
          <w:color w:val="000000"/>
          <w:sz w:val="20"/>
          <w:szCs w:val="20"/>
        </w:rPr>
        <w:t xml:space="preserve">Одно из важных следствий такого независимого употребления отдельных звеньев синтаксической цепи – нередкое в стихах Маяковского отсутствие глагола там, где его можно было бы ожидать с точки зрения норм общего языкового употребления. Объясняется это тем, что поставленный в независимое положение член речи тем самым становится основанием цельного высказывания – и поэтому в сказуемом уже нет нужды. Здесь нет предикации в точном смысле этого термина, а есть такой нерасчлененный способ выражения, при котором вообще еще не существует сказуемого как особой категории грамматики, так как любое слово способно создавать законченное языковое целое и синтаксически довлеет само себе. Можно наметить в языке Маяковского несколько частных </w:t>
      </w:r>
      <w:proofErr w:type="gramStart"/>
      <w:r w:rsidRPr="006E785F">
        <w:rPr>
          <w:rFonts w:ascii="Arial" w:eastAsia="Times New Roman" w:hAnsi="Arial" w:cs="Arial"/>
          <w:color w:val="000000"/>
          <w:sz w:val="20"/>
          <w:szCs w:val="20"/>
        </w:rPr>
        <w:t>случаев</w:t>
      </w:r>
      <w:proofErr w:type="gramEnd"/>
      <w:r w:rsidRPr="006E785F">
        <w:rPr>
          <w:rFonts w:ascii="Arial" w:eastAsia="Times New Roman" w:hAnsi="Arial" w:cs="Arial"/>
          <w:color w:val="000000"/>
          <w:sz w:val="20"/>
          <w:szCs w:val="20"/>
        </w:rPr>
        <w:t xml:space="preserve"> такого как бы «</w:t>
      </w:r>
      <w:proofErr w:type="spellStart"/>
      <w:r w:rsidRPr="006E785F">
        <w:rPr>
          <w:rFonts w:ascii="Arial" w:eastAsia="Times New Roman" w:hAnsi="Arial" w:cs="Arial"/>
          <w:color w:val="000000"/>
          <w:sz w:val="20"/>
          <w:szCs w:val="20"/>
        </w:rPr>
        <w:t>доглагольного</w:t>
      </w:r>
      <w:proofErr w:type="spellEnd"/>
      <w:r w:rsidRPr="006E785F">
        <w:rPr>
          <w:rFonts w:ascii="Arial" w:eastAsia="Times New Roman" w:hAnsi="Arial" w:cs="Arial"/>
          <w:color w:val="000000"/>
          <w:sz w:val="20"/>
          <w:szCs w:val="20"/>
        </w:rPr>
        <w:t>» синтаксического построения. Во-первых, в восклицаниях разного рода, как, например:</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Нагнали каких-то.</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Блестящие!</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В касках!</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i/>
          <w:iCs/>
          <w:color w:val="000000"/>
          <w:sz w:val="20"/>
          <w:szCs w:val="20"/>
        </w:rPr>
        <w:t>Нельзя сапожища!</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Скажите пожарным... («Облако в штанах»; I, 186)</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Недоразуменье!</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ab/>
        <w:t>Надо –</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i/>
          <w:iCs/>
          <w:color w:val="000000"/>
          <w:sz w:val="20"/>
          <w:szCs w:val="20"/>
        </w:rPr>
        <w:tab/>
      </w:r>
      <w:r w:rsidRPr="006E785F">
        <w:rPr>
          <w:rFonts w:ascii="Courier New" w:eastAsia="Times New Roman" w:hAnsi="Courier New" w:cs="Courier New"/>
          <w:i/>
          <w:iCs/>
          <w:color w:val="000000"/>
          <w:sz w:val="20"/>
          <w:szCs w:val="20"/>
        </w:rPr>
        <w:tab/>
        <w:t>прохожим</w:t>
      </w:r>
      <w:r w:rsidRPr="006E785F">
        <w:rPr>
          <w:rFonts w:ascii="Courier New" w:eastAsia="Times New Roman" w:hAnsi="Courier New" w:cs="Courier New"/>
          <w:color w:val="000000"/>
          <w:sz w:val="20"/>
          <w:szCs w:val="20"/>
        </w:rPr>
        <w:t>,</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что я не медведь,</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ab/>
        <w:t xml:space="preserve">только вышел похожим. </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ab/>
        <w:t>(«Про это»; VI, 96)</w:t>
      </w:r>
    </w:p>
    <w:p w:rsidR="006E785F" w:rsidRPr="006E785F" w:rsidRDefault="006E785F" w:rsidP="006E785F">
      <w:pPr>
        <w:shd w:val="clear" w:color="auto" w:fill="FFFFFF"/>
        <w:spacing w:before="100" w:beforeAutospacing="1" w:after="100" w:afterAutospacing="1" w:line="240" w:lineRule="auto"/>
        <w:rPr>
          <w:rFonts w:ascii="Arial" w:eastAsia="Times New Roman" w:hAnsi="Arial" w:cs="Arial"/>
          <w:color w:val="000000"/>
          <w:sz w:val="20"/>
          <w:szCs w:val="20"/>
        </w:rPr>
      </w:pPr>
      <w:r w:rsidRPr="006E785F">
        <w:rPr>
          <w:rFonts w:ascii="Arial" w:eastAsia="Times New Roman" w:hAnsi="Arial" w:cs="Arial"/>
          <w:color w:val="000000"/>
          <w:sz w:val="20"/>
          <w:szCs w:val="20"/>
        </w:rPr>
        <w:t>Во-вторых, в условных конструкциях после</w:t>
      </w:r>
      <w:r w:rsidRPr="006E785F">
        <w:rPr>
          <w:rFonts w:ascii="Arial" w:eastAsia="Times New Roman" w:hAnsi="Arial" w:cs="Arial"/>
          <w:color w:val="000000"/>
          <w:sz w:val="20"/>
        </w:rPr>
        <w:t> </w:t>
      </w:r>
      <w:r w:rsidRPr="006E785F">
        <w:rPr>
          <w:rFonts w:ascii="Arial" w:eastAsia="Times New Roman" w:hAnsi="Arial" w:cs="Arial"/>
          <w:i/>
          <w:iCs/>
          <w:color w:val="000000"/>
          <w:sz w:val="20"/>
          <w:szCs w:val="20"/>
        </w:rPr>
        <w:t>если</w:t>
      </w:r>
      <w:r w:rsidRPr="006E785F">
        <w:rPr>
          <w:rFonts w:ascii="Arial" w:eastAsia="Times New Roman" w:hAnsi="Arial" w:cs="Arial"/>
          <w:color w:val="000000"/>
          <w:sz w:val="20"/>
          <w:szCs w:val="20"/>
        </w:rPr>
        <w:t>, например:</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i/>
          <w:iCs/>
          <w:color w:val="000000"/>
          <w:sz w:val="20"/>
          <w:szCs w:val="20"/>
        </w:rPr>
        <w:t xml:space="preserve">если б рот один, </w:t>
      </w:r>
      <w:r w:rsidRPr="006E785F">
        <w:rPr>
          <w:rFonts w:ascii="Courier New" w:eastAsia="Times New Roman" w:hAnsi="Courier New" w:cs="Courier New"/>
          <w:color w:val="000000"/>
          <w:sz w:val="20"/>
          <w:szCs w:val="20"/>
        </w:rPr>
        <w:t>без глаз, без затылка –</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сразу могла б поместиться в рот</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целая фаршированная тыква.</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(«Гимн обеду»; I, 85–86)</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Если Марс,</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ab/>
        <w:t xml:space="preserve">и на нем хоть один </w:t>
      </w:r>
      <w:proofErr w:type="spellStart"/>
      <w:r w:rsidRPr="006E785F">
        <w:rPr>
          <w:rFonts w:ascii="Courier New" w:eastAsia="Times New Roman" w:hAnsi="Courier New" w:cs="Courier New"/>
          <w:color w:val="000000"/>
          <w:sz w:val="20"/>
          <w:szCs w:val="20"/>
        </w:rPr>
        <w:t>сердцелюдый</w:t>
      </w:r>
      <w:proofErr w:type="spellEnd"/>
      <w:r w:rsidRPr="006E785F">
        <w:rPr>
          <w:rFonts w:ascii="Courier New" w:eastAsia="Times New Roman" w:hAnsi="Courier New" w:cs="Courier New"/>
          <w:color w:val="000000"/>
          <w:sz w:val="20"/>
          <w:szCs w:val="20"/>
        </w:rPr>
        <w:t>,</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то и он</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ab/>
        <w:t>сейчас</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ab/>
      </w:r>
      <w:r w:rsidRPr="006E785F">
        <w:rPr>
          <w:rFonts w:ascii="Courier New" w:eastAsia="Times New Roman" w:hAnsi="Courier New" w:cs="Courier New"/>
          <w:color w:val="000000"/>
          <w:sz w:val="20"/>
          <w:szCs w:val="20"/>
        </w:rPr>
        <w:tab/>
        <w:t>скрипит</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 xml:space="preserve">про то ж. </w:t>
      </w:r>
      <w:r w:rsidRPr="006E785F">
        <w:rPr>
          <w:rFonts w:ascii="Courier New" w:eastAsia="Times New Roman" w:hAnsi="Courier New" w:cs="Courier New"/>
          <w:color w:val="000000"/>
          <w:sz w:val="20"/>
          <w:szCs w:val="20"/>
        </w:rPr>
        <w:tab/>
      </w:r>
      <w:r w:rsidRPr="006E785F">
        <w:rPr>
          <w:rFonts w:ascii="Courier New" w:eastAsia="Times New Roman" w:hAnsi="Courier New" w:cs="Courier New"/>
          <w:color w:val="000000"/>
          <w:sz w:val="20"/>
          <w:szCs w:val="20"/>
        </w:rPr>
        <w:tab/>
      </w:r>
      <w:r w:rsidRPr="006E785F">
        <w:rPr>
          <w:rFonts w:ascii="Courier New" w:eastAsia="Times New Roman" w:hAnsi="Courier New" w:cs="Courier New"/>
          <w:color w:val="000000"/>
          <w:sz w:val="20"/>
          <w:szCs w:val="20"/>
        </w:rPr>
        <w:tab/>
        <w:t>(«Про это»; VI, 75)</w:t>
      </w:r>
    </w:p>
    <w:p w:rsidR="006E785F" w:rsidRPr="006E785F" w:rsidRDefault="006E785F" w:rsidP="006E785F">
      <w:pPr>
        <w:shd w:val="clear" w:color="auto" w:fill="FFFFFF"/>
        <w:spacing w:before="100" w:beforeAutospacing="1" w:after="100" w:afterAutospacing="1" w:line="240" w:lineRule="auto"/>
        <w:rPr>
          <w:rFonts w:ascii="Arial" w:eastAsia="Times New Roman" w:hAnsi="Arial" w:cs="Arial"/>
          <w:color w:val="000000"/>
          <w:sz w:val="20"/>
          <w:szCs w:val="20"/>
        </w:rPr>
      </w:pPr>
      <w:r w:rsidRPr="006E785F">
        <w:rPr>
          <w:rFonts w:ascii="Arial" w:eastAsia="Times New Roman" w:hAnsi="Arial" w:cs="Arial"/>
          <w:color w:val="000000"/>
          <w:sz w:val="20"/>
          <w:szCs w:val="20"/>
        </w:rPr>
        <w:t>В-третьих, в конструкциях цели после</w:t>
      </w:r>
      <w:r w:rsidRPr="006E785F">
        <w:rPr>
          <w:rFonts w:ascii="Arial" w:eastAsia="Times New Roman" w:hAnsi="Arial" w:cs="Arial"/>
          <w:color w:val="000000"/>
          <w:sz w:val="20"/>
        </w:rPr>
        <w:t> </w:t>
      </w:r>
      <w:r w:rsidRPr="006E785F">
        <w:rPr>
          <w:rFonts w:ascii="Arial" w:eastAsia="Times New Roman" w:hAnsi="Arial" w:cs="Arial"/>
          <w:i/>
          <w:iCs/>
          <w:color w:val="000000"/>
          <w:sz w:val="20"/>
          <w:szCs w:val="20"/>
        </w:rPr>
        <w:t>чтобы,</w:t>
      </w:r>
      <w:r w:rsidRPr="006E785F">
        <w:rPr>
          <w:rFonts w:ascii="Arial" w:eastAsia="Times New Roman" w:hAnsi="Arial" w:cs="Arial"/>
          <w:i/>
          <w:iCs/>
          <w:color w:val="000000"/>
          <w:sz w:val="20"/>
        </w:rPr>
        <w:t> </w:t>
      </w:r>
      <w:r w:rsidRPr="006E785F">
        <w:rPr>
          <w:rFonts w:ascii="Arial" w:eastAsia="Times New Roman" w:hAnsi="Arial" w:cs="Arial"/>
          <w:color w:val="000000"/>
          <w:sz w:val="20"/>
          <w:szCs w:val="20"/>
        </w:rPr>
        <w:t>например:</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roofErr w:type="gramStart"/>
      <w:r w:rsidRPr="006E785F">
        <w:rPr>
          <w:rFonts w:ascii="Courier New" w:eastAsia="Times New Roman" w:hAnsi="Courier New" w:cs="Courier New"/>
          <w:color w:val="000000"/>
          <w:sz w:val="20"/>
          <w:szCs w:val="20"/>
        </w:rPr>
        <w:t>Глупые</w:t>
      </w:r>
      <w:proofErr w:type="gramEnd"/>
      <w:r w:rsidRPr="006E785F">
        <w:rPr>
          <w:rFonts w:ascii="Courier New" w:eastAsia="Times New Roman" w:hAnsi="Courier New" w:cs="Courier New"/>
          <w:color w:val="000000"/>
          <w:sz w:val="20"/>
          <w:szCs w:val="20"/>
        </w:rPr>
        <w:t xml:space="preserve"> речь заводят:</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чтоб дед пришел,</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i/>
          <w:iCs/>
          <w:color w:val="000000"/>
          <w:sz w:val="20"/>
          <w:szCs w:val="20"/>
        </w:rPr>
        <w:t xml:space="preserve">чтоб игрушек ворох. </w:t>
      </w:r>
      <w:r w:rsidRPr="006E785F">
        <w:rPr>
          <w:rFonts w:ascii="Courier New" w:eastAsia="Times New Roman" w:hAnsi="Courier New" w:cs="Courier New"/>
          <w:color w:val="000000"/>
          <w:sz w:val="20"/>
          <w:szCs w:val="20"/>
        </w:rPr>
        <w:tab/>
        <w:t>(«Хвои»; I, 133)</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вам я</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душу вытащу,</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растопчу,</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i/>
          <w:iCs/>
          <w:color w:val="000000"/>
          <w:sz w:val="20"/>
          <w:szCs w:val="20"/>
        </w:rPr>
        <w:t xml:space="preserve">чтоб большая! </w:t>
      </w:r>
      <w:r w:rsidRPr="006E785F">
        <w:rPr>
          <w:rFonts w:ascii="Courier New" w:eastAsia="Times New Roman" w:hAnsi="Courier New" w:cs="Courier New"/>
          <w:color w:val="000000"/>
          <w:sz w:val="20"/>
          <w:szCs w:val="20"/>
        </w:rPr>
        <w:t>( «Облако в штанах»; I, 193)</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«Хочу,</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чтоб из мрамора</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i/>
          <w:iCs/>
          <w:color w:val="000000"/>
          <w:sz w:val="20"/>
          <w:szCs w:val="20"/>
        </w:rPr>
        <w:t>пышные бабы</w:t>
      </w:r>
      <w:r w:rsidRPr="006E785F">
        <w:rPr>
          <w:rFonts w:ascii="Courier New" w:eastAsia="Times New Roman" w:hAnsi="Courier New" w:cs="Courier New"/>
          <w:color w:val="000000"/>
          <w:sz w:val="20"/>
          <w:szCs w:val="20"/>
        </w:rPr>
        <w:t>»</w:t>
      </w:r>
      <w:r w:rsidRPr="006E785F">
        <w:rPr>
          <w:rFonts w:ascii="Courier New" w:eastAsia="Times New Roman" w:hAnsi="Courier New" w:cs="Courier New"/>
          <w:i/>
          <w:iCs/>
          <w:color w:val="000000"/>
          <w:sz w:val="20"/>
          <w:szCs w:val="20"/>
        </w:rPr>
        <w:t xml:space="preserve">. </w:t>
      </w:r>
      <w:r w:rsidRPr="006E785F">
        <w:rPr>
          <w:rFonts w:ascii="Courier New" w:eastAsia="Times New Roman" w:hAnsi="Courier New" w:cs="Courier New"/>
          <w:color w:val="000000"/>
          <w:sz w:val="20"/>
          <w:szCs w:val="20"/>
        </w:rPr>
        <w:t>(«Человек»; I, 280)</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roofErr w:type="spellStart"/>
      <w:r w:rsidRPr="006E785F">
        <w:rPr>
          <w:rFonts w:ascii="Courier New" w:eastAsia="Times New Roman" w:hAnsi="Courier New" w:cs="Courier New"/>
          <w:color w:val="000000"/>
          <w:sz w:val="20"/>
          <w:szCs w:val="20"/>
        </w:rPr>
        <w:t>Окорочок</w:t>
      </w:r>
      <w:proofErr w:type="spellEnd"/>
      <w:r w:rsidRPr="006E785F">
        <w:rPr>
          <w:rFonts w:ascii="Courier New" w:eastAsia="Times New Roman" w:hAnsi="Courier New" w:cs="Courier New"/>
          <w:color w:val="000000"/>
          <w:sz w:val="20"/>
          <w:szCs w:val="20"/>
        </w:rPr>
        <w:t>...</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i/>
          <w:iCs/>
          <w:color w:val="000000"/>
          <w:sz w:val="20"/>
          <w:szCs w:val="20"/>
        </w:rPr>
        <w:lastRenderedPageBreak/>
        <w:tab/>
        <w:t xml:space="preserve">Хочу, чтоб дешево... </w:t>
      </w:r>
      <w:r w:rsidRPr="006E785F">
        <w:rPr>
          <w:rFonts w:ascii="Courier New" w:eastAsia="Times New Roman" w:hAnsi="Courier New" w:cs="Courier New"/>
          <w:color w:val="000000"/>
          <w:sz w:val="20"/>
          <w:szCs w:val="20"/>
        </w:rPr>
        <w:t>(«Про это»; VI, 81)</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ab/>
      </w:r>
      <w:r w:rsidRPr="006E785F">
        <w:rPr>
          <w:rFonts w:ascii="Courier New" w:eastAsia="Times New Roman" w:hAnsi="Courier New" w:cs="Courier New"/>
          <w:color w:val="000000"/>
          <w:sz w:val="20"/>
          <w:szCs w:val="20"/>
        </w:rPr>
        <w:tab/>
        <w:t>...какой великий выбирал</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путь,</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ab/>
        <w:t xml:space="preserve">чтобы </w:t>
      </w:r>
      <w:proofErr w:type="spellStart"/>
      <w:r w:rsidRPr="006E785F">
        <w:rPr>
          <w:rFonts w:ascii="Courier New" w:eastAsia="Times New Roman" w:hAnsi="Courier New" w:cs="Courier New"/>
          <w:color w:val="000000"/>
          <w:sz w:val="20"/>
          <w:szCs w:val="20"/>
        </w:rPr>
        <w:t>протоптанней</w:t>
      </w:r>
      <w:proofErr w:type="spellEnd"/>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i/>
          <w:iCs/>
          <w:color w:val="000000"/>
          <w:sz w:val="20"/>
          <w:szCs w:val="20"/>
        </w:rPr>
        <w:tab/>
      </w:r>
      <w:r w:rsidRPr="006E785F">
        <w:rPr>
          <w:rFonts w:ascii="Courier New" w:eastAsia="Times New Roman" w:hAnsi="Courier New" w:cs="Courier New"/>
          <w:i/>
          <w:iCs/>
          <w:color w:val="000000"/>
          <w:sz w:val="20"/>
          <w:szCs w:val="20"/>
        </w:rPr>
        <w:tab/>
      </w:r>
      <w:r w:rsidRPr="006E785F">
        <w:rPr>
          <w:rFonts w:ascii="Courier New" w:eastAsia="Times New Roman" w:hAnsi="Courier New" w:cs="Courier New"/>
          <w:i/>
          <w:iCs/>
          <w:color w:val="000000"/>
          <w:sz w:val="20"/>
          <w:szCs w:val="20"/>
        </w:rPr>
        <w:tab/>
        <w:t xml:space="preserve">и </w:t>
      </w:r>
      <w:proofErr w:type="spellStart"/>
      <w:r w:rsidRPr="006E785F">
        <w:rPr>
          <w:rFonts w:ascii="Courier New" w:eastAsia="Times New Roman" w:hAnsi="Courier New" w:cs="Courier New"/>
          <w:i/>
          <w:iCs/>
          <w:color w:val="000000"/>
          <w:sz w:val="20"/>
          <w:szCs w:val="20"/>
        </w:rPr>
        <w:t>легше</w:t>
      </w:r>
      <w:proofErr w:type="spellEnd"/>
      <w:r w:rsidRPr="006E785F">
        <w:rPr>
          <w:rFonts w:ascii="Courier New" w:eastAsia="Times New Roman" w:hAnsi="Courier New" w:cs="Courier New"/>
          <w:i/>
          <w:iCs/>
          <w:color w:val="000000"/>
          <w:sz w:val="20"/>
          <w:szCs w:val="20"/>
        </w:rPr>
        <w:t xml:space="preserve">? </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(«Сергею Есенину»; VIII, 20)</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А мне</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ab/>
        <w:t>в действительности</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ab/>
      </w:r>
      <w:r w:rsidRPr="006E785F">
        <w:rPr>
          <w:rFonts w:ascii="Courier New" w:eastAsia="Times New Roman" w:hAnsi="Courier New" w:cs="Courier New"/>
          <w:color w:val="000000"/>
          <w:sz w:val="20"/>
          <w:szCs w:val="20"/>
        </w:rPr>
        <w:tab/>
        <w:t>единственное надо –</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чтоб больше поэтов</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ab/>
        <w:t>хороших</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i/>
          <w:iCs/>
          <w:color w:val="000000"/>
          <w:sz w:val="20"/>
          <w:szCs w:val="20"/>
        </w:rPr>
        <w:tab/>
      </w:r>
      <w:r w:rsidRPr="006E785F">
        <w:rPr>
          <w:rFonts w:ascii="Courier New" w:eastAsia="Times New Roman" w:hAnsi="Courier New" w:cs="Courier New"/>
          <w:i/>
          <w:iCs/>
          <w:color w:val="000000"/>
          <w:sz w:val="20"/>
          <w:szCs w:val="20"/>
        </w:rPr>
        <w:tab/>
        <w:t>и разных.</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(«Послание пролетарским поэтам»; VIII, 75)</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Одно обдумывает</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 xml:space="preserve">мозг </w:t>
      </w:r>
      <w:proofErr w:type="gramStart"/>
      <w:r w:rsidRPr="006E785F">
        <w:rPr>
          <w:rFonts w:ascii="Courier New" w:eastAsia="Times New Roman" w:hAnsi="Courier New" w:cs="Courier New"/>
          <w:color w:val="000000"/>
          <w:sz w:val="20"/>
          <w:szCs w:val="20"/>
        </w:rPr>
        <w:t>лобастого</w:t>
      </w:r>
      <w:proofErr w:type="gramEnd"/>
      <w:r w:rsidRPr="006E785F">
        <w:rPr>
          <w:rFonts w:ascii="Courier New" w:eastAsia="Times New Roman" w:hAnsi="Courier New" w:cs="Courier New"/>
          <w:color w:val="000000"/>
          <w:sz w:val="20"/>
          <w:szCs w:val="20"/>
        </w:rPr>
        <w:t>,</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чтобы вернее,</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короче,</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i/>
          <w:iCs/>
          <w:color w:val="000000"/>
          <w:sz w:val="20"/>
          <w:szCs w:val="20"/>
        </w:rPr>
        <w:t xml:space="preserve">сжатее. </w:t>
      </w:r>
      <w:r w:rsidRPr="006E785F">
        <w:rPr>
          <w:rFonts w:ascii="Courier New" w:eastAsia="Times New Roman" w:hAnsi="Courier New" w:cs="Courier New"/>
          <w:color w:val="000000"/>
          <w:sz w:val="20"/>
          <w:szCs w:val="20"/>
        </w:rPr>
        <w:t>(«Писатели мы»; IX, 113–114)</w:t>
      </w:r>
    </w:p>
    <w:p w:rsidR="006E785F" w:rsidRPr="006E785F" w:rsidRDefault="006E785F" w:rsidP="006E785F">
      <w:pPr>
        <w:shd w:val="clear" w:color="auto" w:fill="FFFFFF"/>
        <w:spacing w:before="100" w:beforeAutospacing="1" w:after="100" w:afterAutospacing="1" w:line="240" w:lineRule="auto"/>
        <w:rPr>
          <w:rFonts w:ascii="Arial" w:eastAsia="Times New Roman" w:hAnsi="Arial" w:cs="Arial"/>
          <w:color w:val="000000"/>
          <w:sz w:val="20"/>
          <w:szCs w:val="20"/>
        </w:rPr>
      </w:pPr>
      <w:r w:rsidRPr="006E785F">
        <w:rPr>
          <w:rFonts w:ascii="Arial" w:eastAsia="Times New Roman" w:hAnsi="Arial" w:cs="Arial"/>
          <w:color w:val="000000"/>
          <w:sz w:val="20"/>
          <w:szCs w:val="20"/>
        </w:rPr>
        <w:t>В некоторых случаях подобное отсутствие сказуемого мотивировано иллюзией недоговоренности, например:</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 xml:space="preserve">И когда говорят мне, что </w:t>
      </w:r>
      <w:r w:rsidRPr="006E785F">
        <w:rPr>
          <w:rFonts w:ascii="Courier New" w:eastAsia="Times New Roman" w:hAnsi="Courier New" w:cs="Courier New"/>
          <w:i/>
          <w:iCs/>
          <w:color w:val="000000"/>
          <w:sz w:val="20"/>
          <w:szCs w:val="20"/>
        </w:rPr>
        <w:t xml:space="preserve">труд, </w:t>
      </w:r>
      <w:r w:rsidRPr="006E785F">
        <w:rPr>
          <w:rFonts w:ascii="Courier New" w:eastAsia="Times New Roman" w:hAnsi="Courier New" w:cs="Courier New"/>
          <w:color w:val="000000"/>
          <w:sz w:val="20"/>
          <w:szCs w:val="20"/>
        </w:rPr>
        <w:t>и еще, и еще,</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 xml:space="preserve">будто хрен натирают на заржавленной терке... </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line="240" w:lineRule="auto"/>
        <w:jc w:val="center"/>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(«Теплое слово»; I, 88)</w:t>
      </w:r>
    </w:p>
    <w:p w:rsidR="006E785F" w:rsidRPr="006E785F" w:rsidRDefault="006E785F" w:rsidP="006E785F">
      <w:pPr>
        <w:shd w:val="clear" w:color="auto" w:fill="FFFFFF"/>
        <w:spacing w:before="100" w:beforeAutospacing="1" w:after="100" w:afterAutospacing="1" w:line="240" w:lineRule="auto"/>
        <w:rPr>
          <w:rFonts w:ascii="Arial" w:eastAsia="Times New Roman" w:hAnsi="Arial" w:cs="Arial"/>
          <w:color w:val="000000"/>
          <w:sz w:val="20"/>
          <w:szCs w:val="20"/>
        </w:rPr>
      </w:pPr>
      <w:r w:rsidRPr="006E785F">
        <w:rPr>
          <w:rFonts w:ascii="Arial" w:eastAsia="Times New Roman" w:hAnsi="Arial" w:cs="Arial"/>
          <w:color w:val="000000"/>
          <w:sz w:val="20"/>
          <w:szCs w:val="20"/>
        </w:rPr>
        <w:t xml:space="preserve">Интересно, что в первоначальной </w:t>
      </w:r>
      <w:proofErr w:type="gramStart"/>
      <w:r w:rsidRPr="006E785F">
        <w:rPr>
          <w:rFonts w:ascii="Arial" w:eastAsia="Times New Roman" w:hAnsi="Arial" w:cs="Arial"/>
          <w:color w:val="000000"/>
          <w:sz w:val="20"/>
          <w:szCs w:val="20"/>
        </w:rPr>
        <w:t>редакции</w:t>
      </w:r>
      <w:proofErr w:type="gramEnd"/>
      <w:r w:rsidRPr="006E785F">
        <w:rPr>
          <w:rFonts w:ascii="Arial" w:eastAsia="Times New Roman" w:hAnsi="Arial" w:cs="Arial"/>
          <w:color w:val="000000"/>
          <w:sz w:val="20"/>
          <w:szCs w:val="20"/>
        </w:rPr>
        <w:t xml:space="preserve"> было: «говорят</w:t>
      </w:r>
      <w:r w:rsidRPr="006E785F">
        <w:rPr>
          <w:rFonts w:ascii="Arial" w:eastAsia="Times New Roman" w:hAnsi="Arial" w:cs="Arial"/>
          <w:color w:val="000000"/>
          <w:sz w:val="20"/>
        </w:rPr>
        <w:t> </w:t>
      </w:r>
      <w:r w:rsidRPr="006E785F">
        <w:rPr>
          <w:rFonts w:ascii="Arial" w:eastAsia="Times New Roman" w:hAnsi="Arial" w:cs="Arial"/>
          <w:i/>
          <w:iCs/>
          <w:color w:val="000000"/>
          <w:sz w:val="20"/>
          <w:szCs w:val="20"/>
        </w:rPr>
        <w:t>про труд</w:t>
      </w:r>
      <w:r w:rsidRPr="006E785F">
        <w:rPr>
          <w:rFonts w:ascii="Arial" w:eastAsia="Times New Roman" w:hAnsi="Arial" w:cs="Arial"/>
          <w:color w:val="000000"/>
          <w:sz w:val="20"/>
          <w:szCs w:val="20"/>
        </w:rPr>
        <w:t xml:space="preserve">» (I, 437). </w:t>
      </w:r>
      <w:proofErr w:type="gramStart"/>
      <w:r w:rsidRPr="006E785F">
        <w:rPr>
          <w:rFonts w:ascii="Arial" w:eastAsia="Times New Roman" w:hAnsi="Arial" w:cs="Arial"/>
          <w:color w:val="000000"/>
          <w:sz w:val="20"/>
          <w:szCs w:val="20"/>
        </w:rPr>
        <w:t>Ср</w:t>
      </w:r>
      <w:proofErr w:type="gramEnd"/>
      <w:r w:rsidRPr="006E785F">
        <w:rPr>
          <w:rFonts w:ascii="Arial" w:eastAsia="Times New Roman" w:hAnsi="Arial" w:cs="Arial"/>
          <w:color w:val="000000"/>
          <w:sz w:val="20"/>
          <w:szCs w:val="20"/>
        </w:rPr>
        <w:t>.:</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«Чтобы я –</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ab/>
        <w:t>о господи! –</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ab/>
      </w:r>
      <w:r w:rsidRPr="006E785F">
        <w:rPr>
          <w:rFonts w:ascii="Courier New" w:eastAsia="Times New Roman" w:hAnsi="Courier New" w:cs="Courier New"/>
          <w:color w:val="000000"/>
          <w:sz w:val="20"/>
          <w:szCs w:val="20"/>
        </w:rPr>
        <w:tab/>
        <w:t xml:space="preserve">этого самого? </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Чтобы я</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ab/>
        <w:t>не смог</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ab/>
      </w:r>
      <w:r w:rsidRPr="006E785F">
        <w:rPr>
          <w:rFonts w:ascii="Courier New" w:eastAsia="Times New Roman" w:hAnsi="Courier New" w:cs="Courier New"/>
          <w:color w:val="000000"/>
          <w:sz w:val="20"/>
          <w:szCs w:val="20"/>
        </w:rPr>
        <w:tab/>
        <w:t>вот этого?!»</w:t>
      </w:r>
      <w:r w:rsidRPr="006E785F">
        <w:rPr>
          <w:rFonts w:ascii="Courier New" w:eastAsia="Times New Roman" w:hAnsi="Courier New" w:cs="Courier New"/>
          <w:color w:val="000000"/>
          <w:sz w:val="20"/>
          <w:szCs w:val="20"/>
        </w:rPr>
        <w:tab/>
        <w:t xml:space="preserve">(«150 000 </w:t>
      </w:r>
      <w:proofErr w:type="spellStart"/>
      <w:r w:rsidRPr="006E785F">
        <w:rPr>
          <w:rFonts w:ascii="Courier New" w:eastAsia="Times New Roman" w:hAnsi="Courier New" w:cs="Courier New"/>
          <w:color w:val="000000"/>
          <w:sz w:val="20"/>
          <w:szCs w:val="20"/>
        </w:rPr>
        <w:t>000</w:t>
      </w:r>
      <w:proofErr w:type="spellEnd"/>
      <w:r w:rsidRPr="006E785F">
        <w:rPr>
          <w:rFonts w:ascii="Courier New" w:eastAsia="Times New Roman" w:hAnsi="Courier New" w:cs="Courier New"/>
          <w:color w:val="000000"/>
          <w:sz w:val="20"/>
          <w:szCs w:val="20"/>
        </w:rPr>
        <w:t>»; VI, 54)</w:t>
      </w:r>
    </w:p>
    <w:p w:rsidR="006E785F" w:rsidRPr="006E785F" w:rsidRDefault="006E785F" w:rsidP="006E785F">
      <w:pPr>
        <w:shd w:val="clear" w:color="auto" w:fill="FFFFFF"/>
        <w:spacing w:before="100" w:beforeAutospacing="1" w:after="100" w:afterAutospacing="1" w:line="240" w:lineRule="auto"/>
        <w:rPr>
          <w:rFonts w:ascii="Arial" w:eastAsia="Times New Roman" w:hAnsi="Arial" w:cs="Arial"/>
          <w:color w:val="000000"/>
          <w:sz w:val="20"/>
          <w:szCs w:val="20"/>
        </w:rPr>
      </w:pPr>
      <w:r w:rsidRPr="006E785F">
        <w:rPr>
          <w:rFonts w:ascii="Arial" w:eastAsia="Times New Roman" w:hAnsi="Arial" w:cs="Arial"/>
          <w:color w:val="000000"/>
          <w:sz w:val="20"/>
          <w:szCs w:val="20"/>
        </w:rPr>
        <w:t>Дальнейшим следствием указанного общего принципа является отсутствие союзов, придающее независимость второму члену соединения, например:</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Замечали вы –</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i/>
          <w:iCs/>
          <w:color w:val="000000"/>
          <w:sz w:val="20"/>
          <w:szCs w:val="20"/>
        </w:rPr>
        <w:t>качается</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в каменных аллеях</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полосатое лицо повешенной скуки...</w:t>
      </w:r>
      <w:r w:rsidRPr="006E785F">
        <w:rPr>
          <w:rFonts w:ascii="Courier New" w:eastAsia="Times New Roman" w:hAnsi="Courier New" w:cs="Courier New"/>
          <w:color w:val="000000"/>
          <w:sz w:val="20"/>
          <w:szCs w:val="20"/>
        </w:rPr>
        <w:tab/>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(«Владимир Маяковский»; I, 151)</w:t>
      </w:r>
    </w:p>
    <w:p w:rsidR="006E785F" w:rsidRPr="006E785F" w:rsidRDefault="006E785F" w:rsidP="006E785F">
      <w:pPr>
        <w:shd w:val="clear" w:color="auto" w:fill="FFFFFF"/>
        <w:spacing w:before="100" w:beforeAutospacing="1" w:after="100" w:afterAutospacing="1" w:line="240" w:lineRule="auto"/>
        <w:rPr>
          <w:rFonts w:ascii="Arial" w:eastAsia="Times New Roman" w:hAnsi="Arial" w:cs="Arial"/>
          <w:color w:val="000000"/>
          <w:sz w:val="20"/>
          <w:szCs w:val="20"/>
        </w:rPr>
      </w:pPr>
      <w:r w:rsidRPr="006E785F">
        <w:rPr>
          <w:rFonts w:ascii="Arial" w:eastAsia="Times New Roman" w:hAnsi="Arial" w:cs="Arial"/>
          <w:color w:val="000000"/>
          <w:sz w:val="20"/>
          <w:szCs w:val="20"/>
        </w:rPr>
        <w:t>Первоначально &lt;было&gt;:</w:t>
      </w:r>
      <w:r w:rsidRPr="006E785F">
        <w:rPr>
          <w:rFonts w:ascii="Arial" w:eastAsia="Times New Roman" w:hAnsi="Arial" w:cs="Arial"/>
          <w:color w:val="000000"/>
          <w:sz w:val="20"/>
        </w:rPr>
        <w:t> </w:t>
      </w:r>
      <w:r w:rsidRPr="006E785F">
        <w:rPr>
          <w:rFonts w:ascii="Arial" w:eastAsia="Times New Roman" w:hAnsi="Arial" w:cs="Arial"/>
          <w:i/>
          <w:iCs/>
          <w:color w:val="000000"/>
          <w:sz w:val="20"/>
          <w:szCs w:val="20"/>
        </w:rPr>
        <w:t>как качается</w:t>
      </w:r>
      <w:r w:rsidRPr="006E785F">
        <w:rPr>
          <w:rFonts w:ascii="Arial" w:eastAsia="Times New Roman" w:hAnsi="Arial" w:cs="Arial"/>
          <w:i/>
          <w:iCs/>
          <w:color w:val="000000"/>
          <w:sz w:val="20"/>
        </w:rPr>
        <w:t> </w:t>
      </w:r>
      <w:r w:rsidRPr="006E785F">
        <w:rPr>
          <w:rFonts w:ascii="Arial" w:eastAsia="Times New Roman" w:hAnsi="Arial" w:cs="Arial"/>
          <w:color w:val="000000"/>
          <w:sz w:val="20"/>
          <w:szCs w:val="20"/>
        </w:rPr>
        <w:t>(I, 453).</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Заштопайте мне душу,</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 xml:space="preserve">пустота сочиться не могла бы. </w:t>
      </w:r>
      <w:r w:rsidRPr="006E785F">
        <w:rPr>
          <w:rFonts w:ascii="Courier New" w:eastAsia="Times New Roman" w:hAnsi="Courier New" w:cs="Courier New"/>
          <w:color w:val="000000"/>
          <w:sz w:val="20"/>
          <w:szCs w:val="20"/>
        </w:rPr>
        <w:tab/>
        <w:t>(I, 154)</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кто</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где бы</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мыслям дал</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такой нечеловечий простор!</w:t>
      </w:r>
      <w:r w:rsidRPr="006E785F">
        <w:rPr>
          <w:rFonts w:ascii="Courier New" w:eastAsia="Times New Roman" w:hAnsi="Courier New" w:cs="Courier New"/>
          <w:color w:val="000000"/>
          <w:sz w:val="20"/>
          <w:szCs w:val="20"/>
        </w:rPr>
        <w:tab/>
        <w:t>(I, 174)</w:t>
      </w:r>
    </w:p>
    <w:p w:rsidR="006E785F" w:rsidRPr="006E785F" w:rsidRDefault="006E785F" w:rsidP="006E785F">
      <w:pPr>
        <w:shd w:val="clear" w:color="auto" w:fill="FFFFFF"/>
        <w:spacing w:before="100" w:beforeAutospacing="1" w:after="100" w:afterAutospacing="1" w:line="240" w:lineRule="auto"/>
        <w:rPr>
          <w:rFonts w:ascii="Arial" w:eastAsia="Times New Roman" w:hAnsi="Arial" w:cs="Arial"/>
          <w:color w:val="000000"/>
          <w:sz w:val="20"/>
          <w:szCs w:val="20"/>
        </w:rPr>
      </w:pPr>
      <w:r w:rsidRPr="006E785F">
        <w:rPr>
          <w:rFonts w:ascii="Arial" w:eastAsia="Times New Roman" w:hAnsi="Arial" w:cs="Arial"/>
          <w:color w:val="000000"/>
          <w:sz w:val="20"/>
          <w:szCs w:val="20"/>
        </w:rPr>
        <w:t>Первоначально &lt;было&gt;:</w:t>
      </w:r>
      <w:r w:rsidRPr="006E785F">
        <w:rPr>
          <w:rFonts w:ascii="Arial" w:eastAsia="Times New Roman" w:hAnsi="Arial" w:cs="Arial"/>
          <w:color w:val="000000"/>
          <w:sz w:val="20"/>
        </w:rPr>
        <w:t> </w:t>
      </w:r>
      <w:r w:rsidRPr="006E785F">
        <w:rPr>
          <w:rFonts w:ascii="Arial" w:eastAsia="Times New Roman" w:hAnsi="Arial" w:cs="Arial"/>
          <w:i/>
          <w:iCs/>
          <w:color w:val="000000"/>
          <w:sz w:val="20"/>
          <w:szCs w:val="20"/>
        </w:rPr>
        <w:t>кто и где бы</w:t>
      </w:r>
      <w:r w:rsidRPr="006E785F">
        <w:rPr>
          <w:rFonts w:ascii="Arial" w:eastAsia="Times New Roman" w:hAnsi="Arial" w:cs="Arial"/>
          <w:i/>
          <w:iCs/>
          <w:color w:val="000000"/>
          <w:sz w:val="20"/>
        </w:rPr>
        <w:t> </w:t>
      </w:r>
      <w:r w:rsidRPr="006E785F">
        <w:rPr>
          <w:rFonts w:ascii="Arial" w:eastAsia="Times New Roman" w:hAnsi="Arial" w:cs="Arial"/>
          <w:color w:val="000000"/>
          <w:sz w:val="20"/>
          <w:szCs w:val="20"/>
        </w:rPr>
        <w:t>(1, 455).</w:t>
      </w:r>
      <w:r w:rsidRPr="006E785F">
        <w:rPr>
          <w:rFonts w:ascii="Arial" w:eastAsia="Times New Roman" w:hAnsi="Arial" w:cs="Arial"/>
          <w:color w:val="000000"/>
          <w:sz w:val="20"/>
          <w:szCs w:val="20"/>
        </w:rPr>
        <w:br/>
        <w:t xml:space="preserve">Особенно часто отсутствие </w:t>
      </w:r>
      <w:proofErr w:type="gramStart"/>
      <w:r w:rsidRPr="006E785F">
        <w:rPr>
          <w:rFonts w:ascii="Arial" w:eastAsia="Times New Roman" w:hAnsi="Arial" w:cs="Arial"/>
          <w:color w:val="000000"/>
          <w:sz w:val="20"/>
          <w:szCs w:val="20"/>
        </w:rPr>
        <w:t>сравнительного</w:t>
      </w:r>
      <w:proofErr w:type="gramEnd"/>
      <w:r w:rsidRPr="006E785F">
        <w:rPr>
          <w:rFonts w:ascii="Arial" w:eastAsia="Times New Roman" w:hAnsi="Arial" w:cs="Arial"/>
          <w:color w:val="000000"/>
          <w:sz w:val="20"/>
        </w:rPr>
        <w:t> </w:t>
      </w:r>
      <w:r w:rsidRPr="006E785F">
        <w:rPr>
          <w:rFonts w:ascii="Arial" w:eastAsia="Times New Roman" w:hAnsi="Arial" w:cs="Arial"/>
          <w:i/>
          <w:iCs/>
          <w:color w:val="000000"/>
          <w:sz w:val="20"/>
          <w:szCs w:val="20"/>
        </w:rPr>
        <w:t>как</w:t>
      </w:r>
      <w:r w:rsidRPr="006E785F">
        <w:rPr>
          <w:rFonts w:ascii="Arial" w:eastAsia="Times New Roman" w:hAnsi="Arial" w:cs="Arial"/>
          <w:color w:val="000000"/>
          <w:sz w:val="20"/>
        </w:rPr>
        <w:t> </w:t>
      </w:r>
      <w:r w:rsidRPr="006E785F">
        <w:rPr>
          <w:rFonts w:ascii="Arial" w:eastAsia="Times New Roman" w:hAnsi="Arial" w:cs="Arial"/>
          <w:color w:val="000000"/>
          <w:sz w:val="20"/>
          <w:szCs w:val="20"/>
        </w:rPr>
        <w:t>(обычно присутствующего в первых редакциях и, следовательно, устраненного сознательно), например:</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roofErr w:type="spellStart"/>
      <w:r w:rsidRPr="006E785F">
        <w:rPr>
          <w:rFonts w:ascii="Courier New" w:eastAsia="Times New Roman" w:hAnsi="Courier New" w:cs="Courier New"/>
          <w:color w:val="000000"/>
          <w:sz w:val="20"/>
          <w:szCs w:val="20"/>
        </w:rPr>
        <w:t>Иззахолустничается</w:t>
      </w:r>
      <w:proofErr w:type="spellEnd"/>
      <w:r w:rsidRPr="006E785F">
        <w:rPr>
          <w:rFonts w:ascii="Courier New" w:eastAsia="Times New Roman" w:hAnsi="Courier New" w:cs="Courier New"/>
          <w:color w:val="000000"/>
          <w:sz w:val="20"/>
          <w:szCs w:val="20"/>
        </w:rPr>
        <w:t>.</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i/>
          <w:iCs/>
          <w:color w:val="000000"/>
          <w:sz w:val="20"/>
          <w:szCs w:val="20"/>
        </w:rPr>
        <w:t xml:space="preserve">Станет – Чита. </w:t>
      </w:r>
      <w:r w:rsidRPr="006E785F">
        <w:rPr>
          <w:rFonts w:ascii="Courier New" w:eastAsia="Times New Roman" w:hAnsi="Courier New" w:cs="Courier New"/>
          <w:color w:val="000000"/>
          <w:sz w:val="20"/>
          <w:szCs w:val="20"/>
        </w:rPr>
        <w:tab/>
        <w:t>(«Мрак»; I, 126)</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 xml:space="preserve">Первоначально: как </w:t>
      </w:r>
      <w:r w:rsidRPr="006E785F">
        <w:rPr>
          <w:rFonts w:ascii="Courier New" w:eastAsia="Times New Roman" w:hAnsi="Courier New" w:cs="Courier New"/>
          <w:i/>
          <w:iCs/>
          <w:color w:val="000000"/>
          <w:sz w:val="20"/>
          <w:szCs w:val="20"/>
        </w:rPr>
        <w:t xml:space="preserve">Чита </w:t>
      </w:r>
      <w:r w:rsidRPr="006E785F">
        <w:rPr>
          <w:rFonts w:ascii="Courier New" w:eastAsia="Times New Roman" w:hAnsi="Courier New" w:cs="Courier New"/>
          <w:color w:val="000000"/>
          <w:sz w:val="20"/>
          <w:szCs w:val="20"/>
        </w:rPr>
        <w:t>(I, 445).</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lastRenderedPageBreak/>
        <w:t>...</w:t>
      </w:r>
      <w:proofErr w:type="gramStart"/>
      <w:r w:rsidRPr="006E785F">
        <w:rPr>
          <w:rFonts w:ascii="Courier New" w:eastAsia="Times New Roman" w:hAnsi="Courier New" w:cs="Courier New"/>
          <w:color w:val="000000"/>
          <w:sz w:val="20"/>
          <w:szCs w:val="20"/>
        </w:rPr>
        <w:t>п</w:t>
      </w:r>
      <w:proofErr w:type="gramEnd"/>
      <w:r w:rsidRPr="006E785F">
        <w:rPr>
          <w:rFonts w:ascii="Courier New" w:eastAsia="Times New Roman" w:hAnsi="Courier New" w:cs="Courier New"/>
          <w:color w:val="000000"/>
          <w:sz w:val="20"/>
          <w:szCs w:val="20"/>
        </w:rPr>
        <w:t xml:space="preserve">оцелуи бросает – окурки! </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(«Любовь»; I, 48)</w:t>
      </w:r>
    </w:p>
    <w:p w:rsidR="006E785F" w:rsidRPr="006E785F" w:rsidRDefault="006E785F" w:rsidP="006E785F">
      <w:pPr>
        <w:shd w:val="clear" w:color="auto" w:fill="FFFFFF"/>
        <w:spacing w:before="100" w:beforeAutospacing="1" w:after="100" w:afterAutospacing="1" w:line="240" w:lineRule="auto"/>
        <w:rPr>
          <w:rFonts w:ascii="Arial" w:eastAsia="Times New Roman" w:hAnsi="Arial" w:cs="Arial"/>
          <w:color w:val="000000"/>
          <w:sz w:val="20"/>
          <w:szCs w:val="20"/>
        </w:rPr>
      </w:pPr>
      <w:r w:rsidRPr="006E785F">
        <w:rPr>
          <w:rFonts w:ascii="Arial" w:eastAsia="Times New Roman" w:hAnsi="Arial" w:cs="Arial"/>
          <w:color w:val="000000"/>
          <w:sz w:val="20"/>
          <w:szCs w:val="20"/>
        </w:rPr>
        <w:t>Было: «кидает</w:t>
      </w:r>
      <w:r w:rsidRPr="006E785F">
        <w:rPr>
          <w:rFonts w:ascii="Arial" w:eastAsia="Times New Roman" w:hAnsi="Arial" w:cs="Arial"/>
          <w:color w:val="000000"/>
          <w:sz w:val="20"/>
        </w:rPr>
        <w:t> </w:t>
      </w:r>
      <w:r w:rsidRPr="006E785F">
        <w:rPr>
          <w:rFonts w:ascii="Arial" w:eastAsia="Times New Roman" w:hAnsi="Arial" w:cs="Arial"/>
          <w:i/>
          <w:iCs/>
          <w:color w:val="000000"/>
          <w:sz w:val="20"/>
          <w:szCs w:val="20"/>
        </w:rPr>
        <w:t>как</w:t>
      </w:r>
      <w:r w:rsidRPr="006E785F">
        <w:rPr>
          <w:rFonts w:ascii="Arial" w:eastAsia="Times New Roman" w:hAnsi="Arial" w:cs="Arial"/>
          <w:color w:val="000000"/>
          <w:sz w:val="20"/>
        </w:rPr>
        <w:t> </w:t>
      </w:r>
      <w:r w:rsidRPr="006E785F">
        <w:rPr>
          <w:rFonts w:ascii="Arial" w:eastAsia="Times New Roman" w:hAnsi="Arial" w:cs="Arial"/>
          <w:color w:val="000000"/>
          <w:sz w:val="20"/>
          <w:szCs w:val="20"/>
        </w:rPr>
        <w:t>окурки» (1, 425).</w:t>
      </w:r>
      <w:r w:rsidRPr="006E785F">
        <w:rPr>
          <w:rFonts w:ascii="Arial" w:eastAsia="Times New Roman" w:hAnsi="Arial" w:cs="Arial"/>
          <w:color w:val="000000"/>
          <w:sz w:val="20"/>
          <w:szCs w:val="20"/>
        </w:rPr>
        <w:br/>
        <w:t>Возникающая независимость второго члена соединения нередко влечет за собой и чисто грамматическое выражение этой независимости. Так, например, в стихах</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i/>
          <w:iCs/>
          <w:color w:val="000000"/>
          <w:sz w:val="20"/>
          <w:szCs w:val="20"/>
        </w:rPr>
      </w:pPr>
      <w:r w:rsidRPr="006E785F">
        <w:rPr>
          <w:rFonts w:ascii="Courier New" w:eastAsia="Times New Roman" w:hAnsi="Courier New" w:cs="Courier New"/>
          <w:color w:val="000000"/>
          <w:sz w:val="20"/>
          <w:szCs w:val="20"/>
        </w:rPr>
        <w:t xml:space="preserve">Глаза у судьи – </w:t>
      </w:r>
      <w:r w:rsidRPr="006E785F">
        <w:rPr>
          <w:rFonts w:ascii="Courier New" w:eastAsia="Times New Roman" w:hAnsi="Courier New" w:cs="Courier New"/>
          <w:i/>
          <w:iCs/>
          <w:color w:val="000000"/>
          <w:sz w:val="20"/>
          <w:szCs w:val="20"/>
        </w:rPr>
        <w:t>пара жестянок</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i/>
          <w:iCs/>
          <w:color w:val="000000"/>
          <w:sz w:val="20"/>
          <w:szCs w:val="20"/>
        </w:rPr>
        <w:t>мерцает в помойной яме</w:t>
      </w:r>
      <w:r w:rsidRPr="006E785F">
        <w:rPr>
          <w:rFonts w:ascii="Courier New" w:eastAsia="Times New Roman" w:hAnsi="Courier New" w:cs="Courier New"/>
          <w:i/>
          <w:iCs/>
          <w:color w:val="000000"/>
          <w:sz w:val="20"/>
          <w:szCs w:val="20"/>
        </w:rPr>
        <w:tab/>
        <w:t>(«Гимн судьбе»; I, 76)</w:t>
      </w:r>
    </w:p>
    <w:p w:rsidR="006E785F" w:rsidRPr="006E785F" w:rsidRDefault="006E785F" w:rsidP="006E785F">
      <w:pPr>
        <w:shd w:val="clear" w:color="auto" w:fill="FFFFFF"/>
        <w:spacing w:before="100" w:beforeAutospacing="1" w:after="100" w:afterAutospacing="1" w:line="240" w:lineRule="auto"/>
        <w:rPr>
          <w:rFonts w:ascii="Arial" w:eastAsia="Times New Roman" w:hAnsi="Arial" w:cs="Arial"/>
          <w:color w:val="000000"/>
          <w:sz w:val="20"/>
          <w:szCs w:val="20"/>
        </w:rPr>
      </w:pPr>
      <w:proofErr w:type="gramStart"/>
      <w:r w:rsidRPr="006E785F">
        <w:rPr>
          <w:rFonts w:ascii="Arial" w:eastAsia="Times New Roman" w:hAnsi="Arial" w:cs="Arial"/>
          <w:color w:val="000000"/>
          <w:sz w:val="20"/>
          <w:szCs w:val="20"/>
        </w:rPr>
        <w:t>сказуемое относится уже не к сравниваемому, а к сравнению.</w:t>
      </w:r>
      <w:proofErr w:type="gramEnd"/>
      <w:r w:rsidRPr="006E785F">
        <w:rPr>
          <w:rFonts w:ascii="Arial" w:eastAsia="Times New Roman" w:hAnsi="Arial" w:cs="Arial"/>
          <w:color w:val="000000"/>
          <w:sz w:val="20"/>
          <w:szCs w:val="20"/>
        </w:rPr>
        <w:t xml:space="preserve"> Само сравнение в подобных построениях способно становиться целым предложением или сказуемым к </w:t>
      </w:r>
      <w:proofErr w:type="gramStart"/>
      <w:r w:rsidRPr="006E785F">
        <w:rPr>
          <w:rFonts w:ascii="Arial" w:eastAsia="Times New Roman" w:hAnsi="Arial" w:cs="Arial"/>
          <w:color w:val="000000"/>
          <w:sz w:val="20"/>
          <w:szCs w:val="20"/>
        </w:rPr>
        <w:t>сравниваемому</w:t>
      </w:r>
      <w:proofErr w:type="gramEnd"/>
      <w:r w:rsidRPr="006E785F">
        <w:rPr>
          <w:rFonts w:ascii="Arial" w:eastAsia="Times New Roman" w:hAnsi="Arial" w:cs="Arial"/>
          <w:color w:val="000000"/>
          <w:sz w:val="20"/>
          <w:szCs w:val="20"/>
        </w:rPr>
        <w:t>, например:</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Красная</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 xml:space="preserve">– </w:t>
      </w:r>
      <w:r w:rsidRPr="006E785F">
        <w:rPr>
          <w:rFonts w:ascii="Courier New" w:eastAsia="Times New Roman" w:hAnsi="Courier New" w:cs="Courier New"/>
          <w:i/>
          <w:iCs/>
          <w:color w:val="000000"/>
          <w:sz w:val="20"/>
          <w:szCs w:val="20"/>
        </w:rPr>
        <w:t xml:space="preserve">клюквы воз – </w:t>
      </w:r>
      <w:r w:rsidRPr="006E785F">
        <w:rPr>
          <w:rFonts w:ascii="Courier New" w:eastAsia="Times New Roman" w:hAnsi="Courier New" w:cs="Courier New"/>
          <w:color w:val="000000"/>
          <w:sz w:val="20"/>
          <w:szCs w:val="20"/>
        </w:rPr>
        <w:t xml:space="preserve">щека </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(«Никчемное самоутешение»; I, 443)</w:t>
      </w:r>
    </w:p>
    <w:p w:rsidR="006E785F" w:rsidRPr="006E785F" w:rsidRDefault="006E785F" w:rsidP="006E785F">
      <w:pPr>
        <w:shd w:val="clear" w:color="auto" w:fill="FFFFFF"/>
        <w:spacing w:before="100" w:beforeAutospacing="1" w:after="100" w:afterAutospacing="1" w:line="240" w:lineRule="auto"/>
        <w:rPr>
          <w:rFonts w:ascii="Arial" w:eastAsia="Times New Roman" w:hAnsi="Arial" w:cs="Arial"/>
          <w:color w:val="000000"/>
          <w:sz w:val="20"/>
          <w:szCs w:val="20"/>
        </w:rPr>
      </w:pPr>
      <w:r w:rsidRPr="006E785F">
        <w:rPr>
          <w:rFonts w:ascii="Arial" w:eastAsia="Times New Roman" w:hAnsi="Arial" w:cs="Arial"/>
          <w:color w:val="000000"/>
          <w:sz w:val="20"/>
          <w:szCs w:val="20"/>
        </w:rPr>
        <w:t>– и т.д.</w:t>
      </w:r>
    </w:p>
    <w:p w:rsidR="006E785F" w:rsidRPr="006E785F" w:rsidRDefault="006E785F" w:rsidP="006E785F">
      <w:pPr>
        <w:shd w:val="clear" w:color="auto" w:fill="FFFFFF"/>
        <w:spacing w:before="100" w:beforeAutospacing="1" w:after="100" w:afterAutospacing="1" w:line="240" w:lineRule="auto"/>
        <w:rPr>
          <w:rFonts w:ascii="Arial" w:eastAsia="Times New Roman" w:hAnsi="Arial" w:cs="Arial"/>
          <w:color w:val="000000"/>
          <w:sz w:val="20"/>
          <w:szCs w:val="20"/>
        </w:rPr>
      </w:pPr>
      <w:r w:rsidRPr="006E785F">
        <w:rPr>
          <w:rFonts w:ascii="Arial" w:eastAsia="Times New Roman" w:hAnsi="Arial" w:cs="Arial"/>
          <w:color w:val="000000"/>
          <w:sz w:val="20"/>
          <w:szCs w:val="20"/>
        </w:rPr>
        <w:t>Возникает синтаксическая схема, &lt;...&gt; в которой нет отношений подчинения между отдельными членами целого, а только присоединение одного независимого члена к другому.</w:t>
      </w:r>
    </w:p>
    <w:p w:rsidR="006E785F" w:rsidRPr="006E785F" w:rsidRDefault="006E785F" w:rsidP="006E785F">
      <w:pPr>
        <w:shd w:val="clear" w:color="auto" w:fill="FFFFFF"/>
        <w:spacing w:before="100" w:beforeAutospacing="1" w:after="100" w:afterAutospacing="1" w:line="240" w:lineRule="auto"/>
        <w:jc w:val="center"/>
        <w:outlineLvl w:val="2"/>
        <w:rPr>
          <w:rFonts w:ascii="Arial" w:eastAsia="Times New Roman" w:hAnsi="Arial" w:cs="Arial"/>
          <w:b/>
          <w:bCs/>
          <w:color w:val="044704"/>
          <w:sz w:val="24"/>
          <w:szCs w:val="24"/>
        </w:rPr>
      </w:pPr>
      <w:r w:rsidRPr="006E785F">
        <w:rPr>
          <w:rFonts w:ascii="Arial" w:eastAsia="Times New Roman" w:hAnsi="Arial" w:cs="Arial"/>
          <w:b/>
          <w:bCs/>
          <w:color w:val="044704"/>
          <w:sz w:val="24"/>
          <w:szCs w:val="24"/>
        </w:rPr>
        <w:t>§ 22. Равноценность синтаксических единиц</w:t>
      </w:r>
    </w:p>
    <w:p w:rsidR="006E785F" w:rsidRPr="006E785F" w:rsidRDefault="006E785F" w:rsidP="006E785F">
      <w:pPr>
        <w:shd w:val="clear" w:color="auto" w:fill="FFFFFF"/>
        <w:spacing w:before="100" w:beforeAutospacing="1" w:after="100" w:afterAutospacing="1" w:line="240" w:lineRule="auto"/>
        <w:rPr>
          <w:rFonts w:ascii="Arial" w:eastAsia="Times New Roman" w:hAnsi="Arial" w:cs="Arial"/>
          <w:color w:val="000000"/>
          <w:sz w:val="20"/>
          <w:szCs w:val="20"/>
        </w:rPr>
      </w:pPr>
      <w:r w:rsidRPr="006E785F">
        <w:rPr>
          <w:rFonts w:ascii="Arial" w:eastAsia="Times New Roman" w:hAnsi="Arial" w:cs="Arial"/>
          <w:color w:val="000000"/>
          <w:sz w:val="20"/>
          <w:szCs w:val="20"/>
        </w:rPr>
        <w:t>Синтаксическая самостоятельность отдельного слова сказывается в языке Маяковского далее и в таких построениях, в которых как одинаковое и равноценное поставлены слова разных морфологических классов, синтаксическое отношение между которыми в общем языковом употреблен</w:t>
      </w:r>
      <w:proofErr w:type="gramStart"/>
      <w:r w:rsidRPr="006E785F">
        <w:rPr>
          <w:rFonts w:ascii="Arial" w:eastAsia="Times New Roman" w:hAnsi="Arial" w:cs="Arial"/>
          <w:color w:val="000000"/>
          <w:sz w:val="20"/>
          <w:szCs w:val="20"/>
        </w:rPr>
        <w:t>ии ие</w:t>
      </w:r>
      <w:proofErr w:type="gramEnd"/>
      <w:r w:rsidRPr="006E785F">
        <w:rPr>
          <w:rFonts w:ascii="Arial" w:eastAsia="Times New Roman" w:hAnsi="Arial" w:cs="Arial"/>
          <w:color w:val="000000"/>
          <w:sz w:val="20"/>
          <w:szCs w:val="20"/>
        </w:rPr>
        <w:t>рархично. Иначе говоря, Маяковский уничтожает разницу в относительной синтаксической ценности отдельных частей речи, например:</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Маленькая,</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ab/>
        <w:t xml:space="preserve">но </w:t>
      </w:r>
      <w:r w:rsidRPr="006E785F">
        <w:rPr>
          <w:rFonts w:ascii="Courier New" w:eastAsia="Times New Roman" w:hAnsi="Courier New" w:cs="Courier New"/>
          <w:i/>
          <w:iCs/>
          <w:color w:val="000000"/>
          <w:sz w:val="20"/>
          <w:szCs w:val="20"/>
        </w:rPr>
        <w:t xml:space="preserve">семья. </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ab/>
        <w:t>(«Юбилейное»; II, 340)</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...чтоб стали дети, должные подрасти,</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 xml:space="preserve">мальчики – </w:t>
      </w:r>
      <w:r w:rsidRPr="006E785F">
        <w:rPr>
          <w:rFonts w:ascii="Courier New" w:eastAsia="Times New Roman" w:hAnsi="Courier New" w:cs="Courier New"/>
          <w:i/>
          <w:iCs/>
          <w:color w:val="000000"/>
          <w:sz w:val="20"/>
          <w:szCs w:val="20"/>
        </w:rPr>
        <w:t>отцы,</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 xml:space="preserve">девочки – </w:t>
      </w:r>
      <w:r w:rsidRPr="006E785F">
        <w:rPr>
          <w:rFonts w:ascii="Courier New" w:eastAsia="Times New Roman" w:hAnsi="Courier New" w:cs="Courier New"/>
          <w:i/>
          <w:iCs/>
          <w:color w:val="000000"/>
          <w:sz w:val="20"/>
          <w:szCs w:val="20"/>
        </w:rPr>
        <w:t xml:space="preserve">забеременели. </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(«Облако в штанах»; I, 199)</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Что вам посоветовать?</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ab/>
      </w:r>
      <w:r w:rsidRPr="006E785F">
        <w:rPr>
          <w:rFonts w:ascii="Courier New" w:eastAsia="Times New Roman" w:hAnsi="Courier New" w:cs="Courier New"/>
          <w:color w:val="000000"/>
          <w:sz w:val="20"/>
          <w:szCs w:val="20"/>
        </w:rPr>
        <w:tab/>
        <w:t>Хорошо</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ab/>
      </w:r>
      <w:r w:rsidRPr="006E785F">
        <w:rPr>
          <w:rFonts w:ascii="Courier New" w:eastAsia="Times New Roman" w:hAnsi="Courier New" w:cs="Courier New"/>
          <w:color w:val="000000"/>
          <w:sz w:val="20"/>
          <w:szCs w:val="20"/>
        </w:rPr>
        <w:tab/>
      </w:r>
      <w:r w:rsidRPr="006E785F">
        <w:rPr>
          <w:rFonts w:ascii="Courier New" w:eastAsia="Times New Roman" w:hAnsi="Courier New" w:cs="Courier New"/>
          <w:color w:val="000000"/>
          <w:sz w:val="20"/>
          <w:szCs w:val="20"/>
        </w:rPr>
        <w:tab/>
        <w:t>и</w:t>
      </w:r>
      <w:r w:rsidRPr="006E785F">
        <w:rPr>
          <w:rFonts w:ascii="Courier New" w:eastAsia="Times New Roman" w:hAnsi="Courier New" w:cs="Courier New"/>
          <w:i/>
          <w:iCs/>
          <w:color w:val="000000"/>
          <w:sz w:val="20"/>
          <w:szCs w:val="20"/>
        </w:rPr>
        <w:t xml:space="preserve"> целоваться,</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ab/>
      </w:r>
      <w:r w:rsidRPr="006E785F">
        <w:rPr>
          <w:rFonts w:ascii="Courier New" w:eastAsia="Times New Roman" w:hAnsi="Courier New" w:cs="Courier New"/>
          <w:color w:val="000000"/>
          <w:sz w:val="20"/>
          <w:szCs w:val="20"/>
        </w:rPr>
        <w:tab/>
      </w:r>
      <w:r w:rsidRPr="006E785F">
        <w:rPr>
          <w:rFonts w:ascii="Courier New" w:eastAsia="Times New Roman" w:hAnsi="Courier New" w:cs="Courier New"/>
          <w:color w:val="000000"/>
          <w:sz w:val="20"/>
          <w:szCs w:val="20"/>
        </w:rPr>
        <w:tab/>
      </w:r>
      <w:r w:rsidRPr="006E785F">
        <w:rPr>
          <w:rFonts w:ascii="Courier New" w:eastAsia="Times New Roman" w:hAnsi="Courier New" w:cs="Courier New"/>
          <w:color w:val="000000"/>
          <w:sz w:val="20"/>
          <w:szCs w:val="20"/>
        </w:rPr>
        <w:tab/>
        <w:t xml:space="preserve">и </w:t>
      </w:r>
      <w:r w:rsidRPr="006E785F">
        <w:rPr>
          <w:rFonts w:ascii="Courier New" w:eastAsia="Times New Roman" w:hAnsi="Courier New" w:cs="Courier New"/>
          <w:i/>
          <w:iCs/>
          <w:color w:val="000000"/>
          <w:sz w:val="20"/>
          <w:szCs w:val="20"/>
        </w:rPr>
        <w:t>вино</w:t>
      </w:r>
      <w:r w:rsidRPr="006E785F">
        <w:rPr>
          <w:rFonts w:ascii="Courier New" w:eastAsia="Times New Roman" w:hAnsi="Courier New" w:cs="Courier New"/>
          <w:color w:val="000000"/>
          <w:sz w:val="20"/>
          <w:szCs w:val="20"/>
        </w:rPr>
        <w:t xml:space="preserve">. </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(«Маруся отравилась»; VIII, 396)</w:t>
      </w:r>
    </w:p>
    <w:p w:rsidR="006E785F" w:rsidRPr="006E785F" w:rsidRDefault="006E785F" w:rsidP="006E785F">
      <w:pPr>
        <w:shd w:val="clear" w:color="auto" w:fill="FFFFFF"/>
        <w:spacing w:before="100" w:beforeAutospacing="1" w:after="100" w:afterAutospacing="1" w:line="240" w:lineRule="auto"/>
        <w:rPr>
          <w:rFonts w:ascii="Arial" w:eastAsia="Times New Roman" w:hAnsi="Arial" w:cs="Arial"/>
          <w:color w:val="000000"/>
          <w:sz w:val="20"/>
          <w:szCs w:val="20"/>
        </w:rPr>
      </w:pPr>
      <w:r w:rsidRPr="006E785F">
        <w:rPr>
          <w:rFonts w:ascii="Arial" w:eastAsia="Times New Roman" w:hAnsi="Arial" w:cs="Arial"/>
          <w:color w:val="000000"/>
          <w:sz w:val="20"/>
          <w:szCs w:val="20"/>
        </w:rPr>
        <w:t>Ср. заглавие одного из ранних стихотворений: «</w:t>
      </w:r>
      <w:r w:rsidRPr="006E785F">
        <w:rPr>
          <w:rFonts w:ascii="Arial" w:eastAsia="Times New Roman" w:hAnsi="Arial" w:cs="Arial"/>
          <w:i/>
          <w:iCs/>
          <w:color w:val="000000"/>
          <w:sz w:val="20"/>
          <w:szCs w:val="20"/>
        </w:rPr>
        <w:t>Скрипка</w:t>
      </w:r>
      <w:r w:rsidRPr="006E785F">
        <w:rPr>
          <w:rFonts w:ascii="Arial" w:eastAsia="Times New Roman" w:hAnsi="Arial" w:cs="Arial"/>
          <w:color w:val="000000"/>
          <w:sz w:val="20"/>
        </w:rPr>
        <w:t> </w:t>
      </w:r>
      <w:r w:rsidRPr="006E785F">
        <w:rPr>
          <w:rFonts w:ascii="Arial" w:eastAsia="Times New Roman" w:hAnsi="Arial" w:cs="Arial"/>
          <w:color w:val="000000"/>
          <w:sz w:val="20"/>
          <w:szCs w:val="20"/>
        </w:rPr>
        <w:t>и немножко</w:t>
      </w:r>
      <w:r w:rsidRPr="006E785F">
        <w:rPr>
          <w:rFonts w:ascii="Arial" w:eastAsia="Times New Roman" w:hAnsi="Arial" w:cs="Arial"/>
          <w:color w:val="000000"/>
          <w:sz w:val="20"/>
        </w:rPr>
        <w:t> </w:t>
      </w:r>
      <w:r w:rsidRPr="006E785F">
        <w:rPr>
          <w:rFonts w:ascii="Arial" w:eastAsia="Times New Roman" w:hAnsi="Arial" w:cs="Arial"/>
          <w:i/>
          <w:iCs/>
          <w:color w:val="000000"/>
          <w:sz w:val="20"/>
          <w:szCs w:val="20"/>
        </w:rPr>
        <w:t>нервно»</w:t>
      </w:r>
      <w:r w:rsidRPr="006E785F">
        <w:rPr>
          <w:rFonts w:ascii="Arial" w:eastAsia="Times New Roman" w:hAnsi="Arial" w:cs="Arial"/>
          <w:i/>
          <w:iCs/>
          <w:color w:val="000000"/>
          <w:sz w:val="20"/>
        </w:rPr>
        <w:t> </w:t>
      </w:r>
      <w:r w:rsidRPr="006E785F">
        <w:rPr>
          <w:rFonts w:ascii="Arial" w:eastAsia="Times New Roman" w:hAnsi="Arial" w:cs="Arial"/>
          <w:color w:val="000000"/>
          <w:sz w:val="20"/>
          <w:szCs w:val="20"/>
        </w:rPr>
        <w:t>(I, 67). Тот же общий смысл имеет и употребление менее самостоятельных категорий в функции более самостоятельных. Сюда относится, например, употребление формы повелительного наклонения в функции обобщенного представителя категории глагола: «Мы знаем, кого</w:t>
      </w:r>
      <w:r w:rsidRPr="006E785F">
        <w:rPr>
          <w:rFonts w:ascii="Arial" w:eastAsia="Times New Roman" w:hAnsi="Arial" w:cs="Arial"/>
          <w:color w:val="000000"/>
          <w:sz w:val="20"/>
        </w:rPr>
        <w:t> </w:t>
      </w:r>
      <w:r w:rsidRPr="006E785F">
        <w:rPr>
          <w:rFonts w:ascii="Arial" w:eastAsia="Times New Roman" w:hAnsi="Arial" w:cs="Arial"/>
          <w:i/>
          <w:iCs/>
          <w:color w:val="000000"/>
          <w:sz w:val="20"/>
          <w:szCs w:val="20"/>
        </w:rPr>
        <w:t>мети</w:t>
      </w:r>
      <w:r w:rsidRPr="006E785F">
        <w:rPr>
          <w:rFonts w:ascii="Arial" w:eastAsia="Times New Roman" w:hAnsi="Arial" w:cs="Arial"/>
          <w:color w:val="000000"/>
          <w:sz w:val="20"/>
          <w:szCs w:val="20"/>
        </w:rPr>
        <w:t xml:space="preserve">! Ноги знают, чьими трупами им </w:t>
      </w:r>
      <w:proofErr w:type="spellStart"/>
      <w:r w:rsidRPr="006E785F">
        <w:rPr>
          <w:rFonts w:ascii="Arial" w:eastAsia="Times New Roman" w:hAnsi="Arial" w:cs="Arial"/>
          <w:color w:val="000000"/>
          <w:sz w:val="20"/>
          <w:szCs w:val="20"/>
        </w:rPr>
        <w:t>итти</w:t>
      </w:r>
      <w:proofErr w:type="spellEnd"/>
      <w:r w:rsidRPr="006E785F">
        <w:rPr>
          <w:rFonts w:ascii="Arial" w:eastAsia="Times New Roman" w:hAnsi="Arial" w:cs="Arial"/>
          <w:color w:val="000000"/>
          <w:sz w:val="20"/>
          <w:szCs w:val="20"/>
        </w:rPr>
        <w:t>» («Владимир Ильич!»; II, 54), «Поэзия – это</w:t>
      </w:r>
      <w:r w:rsidRPr="006E785F">
        <w:rPr>
          <w:rFonts w:ascii="Arial" w:eastAsia="Times New Roman" w:hAnsi="Arial" w:cs="Arial"/>
          <w:color w:val="000000"/>
          <w:sz w:val="20"/>
        </w:rPr>
        <w:t> </w:t>
      </w:r>
      <w:r w:rsidRPr="006E785F">
        <w:rPr>
          <w:rFonts w:ascii="Arial" w:eastAsia="Times New Roman" w:hAnsi="Arial" w:cs="Arial"/>
          <w:i/>
          <w:iCs/>
          <w:color w:val="000000"/>
          <w:sz w:val="20"/>
          <w:szCs w:val="20"/>
        </w:rPr>
        <w:t>сиди</w:t>
      </w:r>
      <w:r w:rsidRPr="006E785F">
        <w:rPr>
          <w:rFonts w:ascii="Arial" w:eastAsia="Times New Roman" w:hAnsi="Arial" w:cs="Arial"/>
          <w:color w:val="000000"/>
          <w:sz w:val="20"/>
        </w:rPr>
        <w:t> </w:t>
      </w:r>
      <w:r w:rsidRPr="006E785F">
        <w:rPr>
          <w:rFonts w:ascii="Arial" w:eastAsia="Times New Roman" w:hAnsi="Arial" w:cs="Arial"/>
          <w:color w:val="000000"/>
          <w:sz w:val="20"/>
          <w:szCs w:val="20"/>
        </w:rPr>
        <w:t>и над розой</w:t>
      </w:r>
      <w:r w:rsidRPr="006E785F">
        <w:rPr>
          <w:rFonts w:ascii="Arial" w:eastAsia="Times New Roman" w:hAnsi="Arial" w:cs="Arial"/>
          <w:color w:val="000000"/>
          <w:sz w:val="20"/>
        </w:rPr>
        <w:t> </w:t>
      </w:r>
      <w:r w:rsidRPr="006E785F">
        <w:rPr>
          <w:rFonts w:ascii="Arial" w:eastAsia="Times New Roman" w:hAnsi="Arial" w:cs="Arial"/>
          <w:i/>
          <w:iCs/>
          <w:color w:val="000000"/>
          <w:sz w:val="20"/>
          <w:szCs w:val="20"/>
        </w:rPr>
        <w:t>ной</w:t>
      </w:r>
      <w:proofErr w:type="gramStart"/>
      <w:r w:rsidRPr="006E785F">
        <w:rPr>
          <w:rFonts w:ascii="Arial" w:eastAsia="Times New Roman" w:hAnsi="Arial" w:cs="Arial"/>
          <w:i/>
          <w:iCs/>
          <w:color w:val="000000"/>
          <w:sz w:val="20"/>
          <w:szCs w:val="20"/>
        </w:rPr>
        <w:t>»</w:t>
      </w:r>
      <w:r w:rsidRPr="006E785F">
        <w:rPr>
          <w:rFonts w:ascii="Arial" w:eastAsia="Times New Roman" w:hAnsi="Arial" w:cs="Arial"/>
          <w:color w:val="000000"/>
          <w:sz w:val="20"/>
          <w:szCs w:val="20"/>
        </w:rPr>
        <w:t>(</w:t>
      </w:r>
      <w:proofErr w:type="gramEnd"/>
      <w:r w:rsidRPr="006E785F">
        <w:rPr>
          <w:rFonts w:ascii="Arial" w:eastAsia="Times New Roman" w:hAnsi="Arial" w:cs="Arial"/>
          <w:color w:val="000000"/>
          <w:sz w:val="20"/>
          <w:szCs w:val="20"/>
        </w:rPr>
        <w:t>«Пятый Интернационал»; II, 96), «А зачем вообще эта шапка Сене? Чтобы –</w:t>
      </w:r>
      <w:r w:rsidRPr="006E785F">
        <w:rPr>
          <w:rFonts w:ascii="Arial" w:eastAsia="Times New Roman" w:hAnsi="Arial" w:cs="Arial"/>
          <w:color w:val="000000"/>
          <w:sz w:val="20"/>
        </w:rPr>
        <w:t> </w:t>
      </w:r>
      <w:r w:rsidRPr="006E785F">
        <w:rPr>
          <w:rFonts w:ascii="Arial" w:eastAsia="Times New Roman" w:hAnsi="Arial" w:cs="Arial"/>
          <w:i/>
          <w:iCs/>
          <w:color w:val="000000"/>
          <w:sz w:val="20"/>
          <w:szCs w:val="20"/>
        </w:rPr>
        <w:t>целься</w:t>
      </w:r>
      <w:r w:rsidRPr="006E785F">
        <w:rPr>
          <w:rFonts w:ascii="Arial" w:eastAsia="Times New Roman" w:hAnsi="Arial" w:cs="Arial"/>
          <w:i/>
          <w:iCs/>
          <w:color w:val="000000"/>
          <w:sz w:val="20"/>
        </w:rPr>
        <w:t> </w:t>
      </w:r>
      <w:r w:rsidRPr="006E785F">
        <w:rPr>
          <w:rFonts w:ascii="Arial" w:eastAsia="Times New Roman" w:hAnsi="Arial" w:cs="Arial"/>
          <w:color w:val="000000"/>
          <w:sz w:val="20"/>
          <w:szCs w:val="20"/>
        </w:rPr>
        <w:t>рифмой и ритмом</w:t>
      </w:r>
      <w:r w:rsidRPr="006E785F">
        <w:rPr>
          <w:rFonts w:ascii="Arial" w:eastAsia="Times New Roman" w:hAnsi="Arial" w:cs="Arial"/>
          <w:color w:val="000000"/>
          <w:sz w:val="20"/>
        </w:rPr>
        <w:t> </w:t>
      </w:r>
      <w:r w:rsidRPr="006E785F">
        <w:rPr>
          <w:rFonts w:ascii="Arial" w:eastAsia="Times New Roman" w:hAnsi="Arial" w:cs="Arial"/>
          <w:i/>
          <w:iCs/>
          <w:color w:val="000000"/>
          <w:sz w:val="20"/>
          <w:szCs w:val="20"/>
        </w:rPr>
        <w:t>ярись</w:t>
      </w:r>
      <w:r w:rsidRPr="006E785F">
        <w:rPr>
          <w:rFonts w:ascii="Arial" w:eastAsia="Times New Roman" w:hAnsi="Arial" w:cs="Arial"/>
          <w:color w:val="000000"/>
          <w:sz w:val="20"/>
          <w:szCs w:val="20"/>
        </w:rPr>
        <w:t>?» («Разговор с фининспектором о поэзии»; VIII, 34). Другой случай такого перевода слова в синтаксически высший ранг – это употребление предлогов как наречий, какими все эти предлоги, надо думать, были в очень глубокой древности. Находим это по преимуществу в рифмах, что еще раз свидетельствует о глубокой связи между рифмой Маяковского и его языковыми новообразованиями. Например: «его избитые тромбонами и фаготами смяли и скакали</w:t>
      </w:r>
      <w:r w:rsidRPr="006E785F">
        <w:rPr>
          <w:rFonts w:ascii="Arial" w:eastAsia="Times New Roman" w:hAnsi="Arial" w:cs="Arial"/>
          <w:color w:val="000000"/>
          <w:sz w:val="20"/>
        </w:rPr>
        <w:t> </w:t>
      </w:r>
      <w:r w:rsidRPr="006E785F">
        <w:rPr>
          <w:rFonts w:ascii="Arial" w:eastAsia="Times New Roman" w:hAnsi="Arial" w:cs="Arial"/>
          <w:i/>
          <w:iCs/>
          <w:color w:val="000000"/>
          <w:sz w:val="20"/>
          <w:szCs w:val="20"/>
        </w:rPr>
        <w:t>через»</w:t>
      </w:r>
      <w:r w:rsidRPr="006E785F">
        <w:rPr>
          <w:rFonts w:ascii="Arial" w:eastAsia="Times New Roman" w:hAnsi="Arial" w:cs="Arial"/>
          <w:i/>
          <w:iCs/>
          <w:color w:val="000000"/>
          <w:sz w:val="20"/>
        </w:rPr>
        <w:t> </w:t>
      </w:r>
      <w:r w:rsidRPr="006E785F">
        <w:rPr>
          <w:rFonts w:ascii="Arial" w:eastAsia="Times New Roman" w:hAnsi="Arial" w:cs="Arial"/>
          <w:color w:val="000000"/>
          <w:sz w:val="20"/>
          <w:szCs w:val="20"/>
        </w:rPr>
        <w:t xml:space="preserve">(«Кое-что у дирижера»; I, 91), «Если петь про </w:t>
      </w:r>
      <w:proofErr w:type="gramStart"/>
      <w:r w:rsidRPr="006E785F">
        <w:rPr>
          <w:rFonts w:ascii="Arial" w:eastAsia="Times New Roman" w:hAnsi="Arial" w:cs="Arial"/>
          <w:color w:val="000000"/>
          <w:sz w:val="20"/>
          <w:szCs w:val="20"/>
        </w:rPr>
        <w:t>залезших</w:t>
      </w:r>
      <w:proofErr w:type="gramEnd"/>
      <w:r w:rsidRPr="006E785F">
        <w:rPr>
          <w:rFonts w:ascii="Arial" w:eastAsia="Times New Roman" w:hAnsi="Arial" w:cs="Arial"/>
          <w:color w:val="000000"/>
          <w:sz w:val="20"/>
          <w:szCs w:val="20"/>
        </w:rPr>
        <w:t xml:space="preserve"> в щели, меч подъявших и павших</w:t>
      </w:r>
      <w:r w:rsidRPr="006E785F">
        <w:rPr>
          <w:rFonts w:ascii="Arial" w:eastAsia="Times New Roman" w:hAnsi="Arial" w:cs="Arial"/>
          <w:color w:val="000000"/>
          <w:sz w:val="20"/>
        </w:rPr>
        <w:t> </w:t>
      </w:r>
      <w:r w:rsidRPr="006E785F">
        <w:rPr>
          <w:rFonts w:ascii="Arial" w:eastAsia="Times New Roman" w:hAnsi="Arial" w:cs="Arial"/>
          <w:i/>
          <w:iCs/>
          <w:color w:val="000000"/>
          <w:sz w:val="20"/>
          <w:szCs w:val="20"/>
        </w:rPr>
        <w:t>от»</w:t>
      </w:r>
      <w:r w:rsidRPr="006E785F">
        <w:rPr>
          <w:rFonts w:ascii="Arial" w:eastAsia="Times New Roman" w:hAnsi="Arial" w:cs="Arial"/>
          <w:i/>
          <w:iCs/>
          <w:color w:val="000000"/>
          <w:sz w:val="20"/>
        </w:rPr>
        <w:t> </w:t>
      </w:r>
      <w:r w:rsidRPr="006E785F">
        <w:rPr>
          <w:rFonts w:ascii="Arial" w:eastAsia="Times New Roman" w:hAnsi="Arial" w:cs="Arial"/>
          <w:color w:val="000000"/>
          <w:sz w:val="20"/>
          <w:szCs w:val="20"/>
        </w:rPr>
        <w:t>(«С товарищеским приветом...»; II, 46), «сядешь, чтобы солнца</w:t>
      </w:r>
      <w:r w:rsidRPr="006E785F">
        <w:rPr>
          <w:rFonts w:ascii="Arial" w:eastAsia="Times New Roman" w:hAnsi="Arial" w:cs="Arial"/>
          <w:color w:val="000000"/>
          <w:sz w:val="20"/>
        </w:rPr>
        <w:t> </w:t>
      </w:r>
      <w:r w:rsidRPr="006E785F">
        <w:rPr>
          <w:rFonts w:ascii="Arial" w:eastAsia="Times New Roman" w:hAnsi="Arial" w:cs="Arial"/>
          <w:i/>
          <w:iCs/>
          <w:color w:val="000000"/>
          <w:sz w:val="20"/>
          <w:szCs w:val="20"/>
        </w:rPr>
        <w:t>близ</w:t>
      </w:r>
      <w:r w:rsidRPr="006E785F">
        <w:rPr>
          <w:rFonts w:ascii="Arial" w:eastAsia="Times New Roman" w:hAnsi="Arial" w:cs="Arial"/>
          <w:color w:val="000000"/>
          <w:sz w:val="20"/>
          <w:szCs w:val="20"/>
        </w:rPr>
        <w:t>» (VI, 138), «Стекло – и видите</w:t>
      </w:r>
      <w:r w:rsidRPr="006E785F">
        <w:rPr>
          <w:rFonts w:ascii="Arial" w:eastAsia="Times New Roman" w:hAnsi="Arial" w:cs="Arial"/>
          <w:color w:val="000000"/>
          <w:sz w:val="20"/>
        </w:rPr>
        <w:t> </w:t>
      </w:r>
      <w:r w:rsidRPr="006E785F">
        <w:rPr>
          <w:rFonts w:ascii="Arial" w:eastAsia="Times New Roman" w:hAnsi="Arial" w:cs="Arial"/>
          <w:i/>
          <w:iCs/>
          <w:color w:val="000000"/>
          <w:sz w:val="20"/>
          <w:szCs w:val="20"/>
        </w:rPr>
        <w:t>под...</w:t>
      </w:r>
      <w:r w:rsidRPr="006E785F">
        <w:rPr>
          <w:rFonts w:ascii="Arial" w:eastAsia="Times New Roman" w:hAnsi="Arial" w:cs="Arial"/>
          <w:color w:val="000000"/>
          <w:sz w:val="20"/>
          <w:szCs w:val="20"/>
        </w:rPr>
        <w:t>»</w:t>
      </w:r>
      <w:r w:rsidRPr="006E785F">
        <w:rPr>
          <w:rFonts w:ascii="Arial" w:eastAsia="Times New Roman" w:hAnsi="Arial" w:cs="Arial"/>
          <w:i/>
          <w:iCs/>
          <w:color w:val="000000"/>
          <w:sz w:val="20"/>
        </w:rPr>
        <w:t> </w:t>
      </w:r>
      <w:r w:rsidRPr="006E785F">
        <w:rPr>
          <w:rFonts w:ascii="Arial" w:eastAsia="Times New Roman" w:hAnsi="Arial" w:cs="Arial"/>
          <w:color w:val="000000"/>
          <w:sz w:val="20"/>
          <w:szCs w:val="20"/>
        </w:rPr>
        <w:t>(«Владимир Ильич Ленин»; VI, 217). Особенно яркие случаи:</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Что увидишь?!</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lastRenderedPageBreak/>
        <w:tab/>
        <w:t>Только лоб его лишь,</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и Надежда Константиновна</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ab/>
      </w:r>
      <w:r w:rsidRPr="006E785F">
        <w:rPr>
          <w:rFonts w:ascii="Courier New" w:eastAsia="Times New Roman" w:hAnsi="Courier New" w:cs="Courier New"/>
          <w:color w:val="000000"/>
          <w:sz w:val="20"/>
          <w:szCs w:val="20"/>
        </w:rPr>
        <w:tab/>
        <w:t>в тумане</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i/>
          <w:iCs/>
          <w:color w:val="000000"/>
          <w:sz w:val="20"/>
          <w:szCs w:val="20"/>
        </w:rPr>
        <w:tab/>
      </w:r>
      <w:r w:rsidRPr="006E785F">
        <w:rPr>
          <w:rFonts w:ascii="Courier New" w:eastAsia="Times New Roman" w:hAnsi="Courier New" w:cs="Courier New"/>
          <w:i/>
          <w:iCs/>
          <w:color w:val="000000"/>
          <w:sz w:val="20"/>
          <w:szCs w:val="20"/>
        </w:rPr>
        <w:tab/>
      </w:r>
      <w:r w:rsidRPr="006E785F">
        <w:rPr>
          <w:rFonts w:ascii="Courier New" w:eastAsia="Times New Roman" w:hAnsi="Courier New" w:cs="Courier New"/>
          <w:i/>
          <w:iCs/>
          <w:color w:val="000000"/>
          <w:sz w:val="20"/>
          <w:szCs w:val="20"/>
        </w:rPr>
        <w:tab/>
        <w:t xml:space="preserve">за... </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 («Владимир Ильич Ленин»; VI, 223)</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...но смотрите –</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i/>
          <w:iCs/>
          <w:color w:val="000000"/>
          <w:sz w:val="20"/>
          <w:szCs w:val="20"/>
        </w:rPr>
        <w:tab/>
      </w:r>
      <w:r w:rsidRPr="006E785F">
        <w:rPr>
          <w:rFonts w:ascii="Courier New" w:eastAsia="Times New Roman" w:hAnsi="Courier New" w:cs="Courier New"/>
          <w:i/>
          <w:iCs/>
          <w:color w:val="000000"/>
          <w:sz w:val="20"/>
          <w:szCs w:val="20"/>
        </w:rPr>
        <w:tab/>
        <w:t>из</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выплывают</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ab/>
      </w:r>
      <w:proofErr w:type="spellStart"/>
      <w:r w:rsidRPr="006E785F">
        <w:rPr>
          <w:rFonts w:ascii="Courier New" w:eastAsia="Times New Roman" w:hAnsi="Courier New" w:cs="Courier New"/>
          <w:color w:val="000000"/>
          <w:sz w:val="20"/>
          <w:szCs w:val="20"/>
        </w:rPr>
        <w:t>Red</w:t>
      </w:r>
      <w:proofErr w:type="spellEnd"/>
      <w:r w:rsidRPr="006E785F">
        <w:rPr>
          <w:rFonts w:ascii="Courier New" w:eastAsia="Times New Roman" w:hAnsi="Courier New" w:cs="Courier New"/>
          <w:color w:val="000000"/>
          <w:sz w:val="20"/>
          <w:szCs w:val="20"/>
        </w:rPr>
        <w:t xml:space="preserve"> и </w:t>
      </w:r>
      <w:proofErr w:type="spellStart"/>
      <w:r w:rsidRPr="006E785F">
        <w:rPr>
          <w:rFonts w:ascii="Courier New" w:eastAsia="Times New Roman" w:hAnsi="Courier New" w:cs="Courier New"/>
          <w:color w:val="000000"/>
          <w:sz w:val="20"/>
          <w:szCs w:val="20"/>
        </w:rPr>
        <w:t>White</w:t>
      </w:r>
      <w:proofErr w:type="spellEnd"/>
      <w:r w:rsidRPr="006E785F">
        <w:rPr>
          <w:rFonts w:ascii="Courier New" w:eastAsia="Times New Roman" w:hAnsi="Courier New" w:cs="Courier New"/>
          <w:color w:val="000000"/>
          <w:sz w:val="20"/>
          <w:szCs w:val="20"/>
        </w:rPr>
        <w:t xml:space="preserve"> </w:t>
      </w:r>
      <w:proofErr w:type="spellStart"/>
      <w:r w:rsidRPr="006E785F">
        <w:rPr>
          <w:rFonts w:ascii="Courier New" w:eastAsia="Times New Roman" w:hAnsi="Courier New" w:cs="Courier New"/>
          <w:color w:val="000000"/>
          <w:sz w:val="20"/>
          <w:szCs w:val="20"/>
        </w:rPr>
        <w:t>Star’ы</w:t>
      </w:r>
      <w:proofErr w:type="spellEnd"/>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с ворохом</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ab/>
        <w:t>разнообразных виз.</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(«Юбилейное»; II, 335)</w:t>
      </w:r>
    </w:p>
    <w:p w:rsidR="006E785F" w:rsidRPr="006E785F" w:rsidRDefault="006E785F" w:rsidP="006E785F">
      <w:pPr>
        <w:shd w:val="clear" w:color="auto" w:fill="FFFFFF"/>
        <w:spacing w:before="100" w:beforeAutospacing="1" w:after="100" w:afterAutospacing="1" w:line="240" w:lineRule="auto"/>
        <w:rPr>
          <w:rFonts w:ascii="Arial" w:eastAsia="Times New Roman" w:hAnsi="Arial" w:cs="Arial"/>
          <w:color w:val="000000"/>
          <w:sz w:val="20"/>
          <w:szCs w:val="20"/>
        </w:rPr>
      </w:pPr>
      <w:r w:rsidRPr="006E785F">
        <w:rPr>
          <w:rFonts w:ascii="Arial" w:eastAsia="Times New Roman" w:hAnsi="Arial" w:cs="Arial"/>
          <w:color w:val="000000"/>
          <w:sz w:val="20"/>
          <w:szCs w:val="20"/>
        </w:rPr>
        <w:t>Ср. подчеркнутое употребление этого приема в «Мистерии-Буфф»:</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 xml:space="preserve">И </w:t>
      </w:r>
      <w:r w:rsidRPr="006E785F">
        <w:rPr>
          <w:rFonts w:ascii="Courier New" w:eastAsia="Times New Roman" w:hAnsi="Courier New" w:cs="Courier New"/>
          <w:i/>
          <w:iCs/>
          <w:color w:val="000000"/>
          <w:sz w:val="20"/>
          <w:szCs w:val="20"/>
        </w:rPr>
        <w:t>за</w:t>
      </w:r>
      <w:r w:rsidRPr="006E785F">
        <w:rPr>
          <w:rFonts w:ascii="Courier New" w:eastAsia="Times New Roman" w:hAnsi="Courier New" w:cs="Courier New"/>
          <w:color w:val="000000"/>
          <w:sz w:val="20"/>
          <w:szCs w:val="20"/>
        </w:rPr>
        <w:t>,</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 xml:space="preserve">и </w:t>
      </w:r>
      <w:r w:rsidRPr="006E785F">
        <w:rPr>
          <w:rFonts w:ascii="Courier New" w:eastAsia="Times New Roman" w:hAnsi="Courier New" w:cs="Courier New"/>
          <w:i/>
          <w:iCs/>
          <w:color w:val="000000"/>
          <w:sz w:val="20"/>
          <w:szCs w:val="20"/>
        </w:rPr>
        <w:t>над</w:t>
      </w:r>
      <w:r w:rsidRPr="006E785F">
        <w:rPr>
          <w:rFonts w:ascii="Courier New" w:eastAsia="Times New Roman" w:hAnsi="Courier New" w:cs="Courier New"/>
          <w:color w:val="000000"/>
          <w:sz w:val="20"/>
          <w:szCs w:val="20"/>
        </w:rPr>
        <w:t>,</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 xml:space="preserve">и </w:t>
      </w:r>
      <w:r w:rsidRPr="006E785F">
        <w:rPr>
          <w:rFonts w:ascii="Courier New" w:eastAsia="Times New Roman" w:hAnsi="Courier New" w:cs="Courier New"/>
          <w:i/>
          <w:iCs/>
          <w:color w:val="000000"/>
          <w:sz w:val="20"/>
          <w:szCs w:val="20"/>
        </w:rPr>
        <w:t>под</w:t>
      </w:r>
      <w:r w:rsidRPr="006E785F">
        <w:rPr>
          <w:rFonts w:ascii="Courier New" w:eastAsia="Times New Roman" w:hAnsi="Courier New" w:cs="Courier New"/>
          <w:color w:val="000000"/>
          <w:sz w:val="20"/>
          <w:szCs w:val="20"/>
        </w:rPr>
        <w:t>,</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и пред –</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домов дредноуты. (III, 14)</w:t>
      </w:r>
    </w:p>
    <w:p w:rsidR="006E785F" w:rsidRPr="006E785F" w:rsidRDefault="006E785F" w:rsidP="006E785F">
      <w:pPr>
        <w:shd w:val="clear" w:color="auto" w:fill="FFFFFF"/>
        <w:spacing w:before="100" w:beforeAutospacing="1" w:after="100" w:afterAutospacing="1" w:line="240" w:lineRule="auto"/>
        <w:rPr>
          <w:rFonts w:ascii="Arial" w:eastAsia="Times New Roman" w:hAnsi="Arial" w:cs="Arial"/>
          <w:color w:val="000000"/>
          <w:sz w:val="20"/>
          <w:szCs w:val="20"/>
        </w:rPr>
      </w:pPr>
      <w:r w:rsidRPr="006E785F">
        <w:rPr>
          <w:rFonts w:ascii="Arial" w:eastAsia="Times New Roman" w:hAnsi="Arial" w:cs="Arial"/>
          <w:color w:val="000000"/>
          <w:sz w:val="20"/>
          <w:szCs w:val="20"/>
        </w:rPr>
        <w:t>В других случаях дело ограничивается одной инверсией без перемены функции, так что предлог (или союз), сохраняя свое назначение, лишь как бы имитирует независимое слово, оказываясь в рифме, например:</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Возрадуйтесь,</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ab/>
        <w:t>найден выход</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i/>
          <w:iCs/>
          <w:color w:val="000000"/>
          <w:sz w:val="20"/>
          <w:szCs w:val="20"/>
        </w:rPr>
        <w:tab/>
      </w:r>
      <w:r w:rsidRPr="006E785F">
        <w:rPr>
          <w:rFonts w:ascii="Courier New" w:eastAsia="Times New Roman" w:hAnsi="Courier New" w:cs="Courier New"/>
          <w:i/>
          <w:iCs/>
          <w:color w:val="000000"/>
          <w:sz w:val="20"/>
          <w:szCs w:val="20"/>
        </w:rPr>
        <w:tab/>
        <w:t xml:space="preserve">   из</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ab/>
      </w:r>
      <w:r w:rsidRPr="006E785F">
        <w:rPr>
          <w:rFonts w:ascii="Courier New" w:eastAsia="Times New Roman" w:hAnsi="Courier New" w:cs="Courier New"/>
          <w:color w:val="000000"/>
          <w:sz w:val="20"/>
          <w:szCs w:val="20"/>
        </w:rPr>
        <w:tab/>
        <w:t xml:space="preserve">    положенья этого... </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line="240" w:lineRule="auto"/>
        <w:jc w:val="center"/>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(IX, 273)</w:t>
      </w:r>
    </w:p>
    <w:p w:rsidR="006E785F" w:rsidRPr="006E785F" w:rsidRDefault="006E785F" w:rsidP="006E785F">
      <w:pPr>
        <w:shd w:val="clear" w:color="auto" w:fill="FFFFFF"/>
        <w:spacing w:before="100" w:beforeAutospacing="1" w:after="100" w:afterAutospacing="1" w:line="240" w:lineRule="auto"/>
        <w:rPr>
          <w:rFonts w:ascii="Arial" w:eastAsia="Times New Roman" w:hAnsi="Arial" w:cs="Arial"/>
          <w:color w:val="000000"/>
          <w:sz w:val="20"/>
          <w:szCs w:val="20"/>
        </w:rPr>
      </w:pPr>
      <w:r w:rsidRPr="006E785F">
        <w:rPr>
          <w:rFonts w:ascii="Arial" w:eastAsia="Times New Roman" w:hAnsi="Arial" w:cs="Arial"/>
          <w:color w:val="000000"/>
          <w:sz w:val="20"/>
          <w:szCs w:val="20"/>
        </w:rPr>
        <w:t>Или:</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Огромные</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зеленеют столы.</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Поляны такие.</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i/>
          <w:iCs/>
          <w:color w:val="000000"/>
          <w:sz w:val="20"/>
          <w:szCs w:val="20"/>
        </w:rPr>
        <w:t>И</w:t>
      </w:r>
      <w:r w:rsidRPr="006E785F">
        <w:rPr>
          <w:rFonts w:ascii="Courier New" w:eastAsia="Times New Roman" w:hAnsi="Courier New" w:cs="Courier New"/>
          <w:color w:val="000000"/>
          <w:sz w:val="20"/>
          <w:szCs w:val="20"/>
        </w:rPr>
        <w:t xml:space="preserve"> –</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по стенам,</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с боков у стола –</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стволы,</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roofErr w:type="gramStart"/>
      <w:r w:rsidRPr="006E785F">
        <w:rPr>
          <w:rFonts w:ascii="Courier New" w:eastAsia="Times New Roman" w:hAnsi="Courier New" w:cs="Courier New"/>
          <w:color w:val="000000"/>
          <w:sz w:val="20"/>
          <w:szCs w:val="20"/>
        </w:rPr>
        <w:t>называемые</w:t>
      </w:r>
      <w:proofErr w:type="gramEnd"/>
      <w:r w:rsidRPr="006E785F">
        <w:rPr>
          <w:rFonts w:ascii="Courier New" w:eastAsia="Times New Roman" w:hAnsi="Courier New" w:cs="Courier New"/>
          <w:color w:val="000000"/>
          <w:sz w:val="20"/>
          <w:szCs w:val="20"/>
        </w:rPr>
        <w:t xml:space="preserve"> –</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«кии». («Точеные слоны»; IX, 155)</w:t>
      </w:r>
    </w:p>
    <w:p w:rsidR="006E785F" w:rsidRPr="006E785F" w:rsidRDefault="006E785F" w:rsidP="006E785F">
      <w:pPr>
        <w:shd w:val="clear" w:color="auto" w:fill="FFFFFF"/>
        <w:spacing w:before="100" w:beforeAutospacing="1" w:after="100" w:afterAutospacing="1" w:line="240" w:lineRule="auto"/>
        <w:rPr>
          <w:rFonts w:ascii="Arial" w:eastAsia="Times New Roman" w:hAnsi="Arial" w:cs="Arial"/>
          <w:color w:val="000000"/>
          <w:sz w:val="20"/>
          <w:szCs w:val="20"/>
        </w:rPr>
      </w:pPr>
      <w:r w:rsidRPr="006E785F">
        <w:rPr>
          <w:rFonts w:ascii="Arial" w:eastAsia="Times New Roman" w:hAnsi="Arial" w:cs="Arial"/>
          <w:color w:val="000000"/>
          <w:sz w:val="20"/>
          <w:szCs w:val="20"/>
        </w:rPr>
        <w:t xml:space="preserve">Отметим далее свойственное молодой поэзии Маяковского опущение предлогов, которое, как верно было отмечено Якобсоном, как бы приостанавливает процесс </w:t>
      </w:r>
      <w:proofErr w:type="spellStart"/>
      <w:r w:rsidRPr="006E785F">
        <w:rPr>
          <w:rFonts w:ascii="Arial" w:eastAsia="Times New Roman" w:hAnsi="Arial" w:cs="Arial"/>
          <w:color w:val="000000"/>
          <w:sz w:val="20"/>
          <w:szCs w:val="20"/>
        </w:rPr>
        <w:t>онаречения</w:t>
      </w:r>
      <w:proofErr w:type="spellEnd"/>
      <w:r w:rsidRPr="006E785F">
        <w:rPr>
          <w:rFonts w:ascii="Arial" w:eastAsia="Times New Roman" w:hAnsi="Arial" w:cs="Arial"/>
          <w:color w:val="000000"/>
          <w:sz w:val="20"/>
          <w:szCs w:val="20"/>
        </w:rPr>
        <w:t xml:space="preserve"> предложных конструкций и сохраняет за существительным в косвенном падеже силу управляемого слова, дополнения. </w:t>
      </w:r>
      <w:proofErr w:type="gramStart"/>
      <w:r w:rsidRPr="006E785F">
        <w:rPr>
          <w:rFonts w:ascii="Arial" w:eastAsia="Times New Roman" w:hAnsi="Arial" w:cs="Arial"/>
          <w:color w:val="000000"/>
          <w:sz w:val="20"/>
          <w:szCs w:val="20"/>
        </w:rPr>
        <w:t>(См.:</w:t>
      </w:r>
      <w:r w:rsidRPr="006E785F">
        <w:rPr>
          <w:rFonts w:ascii="Arial" w:eastAsia="Times New Roman" w:hAnsi="Arial" w:cs="Arial"/>
          <w:color w:val="000000"/>
          <w:sz w:val="20"/>
        </w:rPr>
        <w:t> </w:t>
      </w:r>
      <w:r w:rsidRPr="006E785F">
        <w:rPr>
          <w:rFonts w:ascii="Arial" w:eastAsia="Times New Roman" w:hAnsi="Arial" w:cs="Arial"/>
          <w:i/>
          <w:iCs/>
          <w:color w:val="000000"/>
          <w:sz w:val="20"/>
          <w:szCs w:val="20"/>
        </w:rPr>
        <w:t>Якобсон P.O.</w:t>
      </w:r>
      <w:proofErr w:type="gramEnd"/>
      <w:r w:rsidRPr="006E785F">
        <w:rPr>
          <w:rFonts w:ascii="Arial" w:eastAsia="Times New Roman" w:hAnsi="Arial" w:cs="Arial"/>
          <w:i/>
          <w:iCs/>
          <w:color w:val="000000"/>
          <w:sz w:val="20"/>
        </w:rPr>
        <w:t> </w:t>
      </w:r>
      <w:r w:rsidRPr="006E785F">
        <w:rPr>
          <w:rFonts w:ascii="Arial" w:eastAsia="Times New Roman" w:hAnsi="Arial" w:cs="Arial"/>
          <w:color w:val="000000"/>
          <w:sz w:val="20"/>
          <w:szCs w:val="20"/>
        </w:rPr>
        <w:t xml:space="preserve">О чешском стихе преимущественно в сопоставлении с русским. С. 108. &lt;См. данный вкладыш. </w:t>
      </w:r>
      <w:proofErr w:type="gramStart"/>
      <w:r w:rsidRPr="006E785F">
        <w:rPr>
          <w:rFonts w:ascii="Arial" w:eastAsia="Times New Roman" w:hAnsi="Arial" w:cs="Arial"/>
          <w:color w:val="000000"/>
          <w:sz w:val="20"/>
          <w:szCs w:val="20"/>
        </w:rPr>
        <w:t>С. 6 –</w:t>
      </w:r>
      <w:r w:rsidRPr="006E785F">
        <w:rPr>
          <w:rFonts w:ascii="Arial" w:eastAsia="Times New Roman" w:hAnsi="Arial" w:cs="Arial"/>
          <w:color w:val="000000"/>
          <w:sz w:val="20"/>
        </w:rPr>
        <w:t> </w:t>
      </w:r>
      <w:r w:rsidRPr="006E785F">
        <w:rPr>
          <w:rFonts w:ascii="Arial" w:eastAsia="Times New Roman" w:hAnsi="Arial" w:cs="Arial"/>
          <w:i/>
          <w:iCs/>
          <w:color w:val="000000"/>
          <w:sz w:val="20"/>
          <w:szCs w:val="20"/>
        </w:rPr>
        <w:t>Ред</w:t>
      </w:r>
      <w:r w:rsidRPr="006E785F">
        <w:rPr>
          <w:rFonts w:ascii="Arial" w:eastAsia="Times New Roman" w:hAnsi="Arial" w:cs="Arial"/>
          <w:color w:val="000000"/>
          <w:sz w:val="20"/>
          <w:szCs w:val="20"/>
        </w:rPr>
        <w:t>.&gt;) Например:</w:t>
      </w:r>
      <w:proofErr w:type="gramEnd"/>
      <w:r w:rsidRPr="006E785F">
        <w:rPr>
          <w:rFonts w:ascii="Arial" w:eastAsia="Times New Roman" w:hAnsi="Arial" w:cs="Arial"/>
          <w:color w:val="000000"/>
          <w:sz w:val="20"/>
          <w:szCs w:val="20"/>
        </w:rPr>
        <w:t xml:space="preserve"> «По Красному морю плывут </w:t>
      </w:r>
      <w:proofErr w:type="spellStart"/>
      <w:r w:rsidRPr="006E785F">
        <w:rPr>
          <w:rFonts w:ascii="Arial" w:eastAsia="Times New Roman" w:hAnsi="Arial" w:cs="Arial"/>
          <w:color w:val="000000"/>
          <w:sz w:val="20"/>
          <w:szCs w:val="20"/>
        </w:rPr>
        <w:t>каторжане</w:t>
      </w:r>
      <w:proofErr w:type="gramStart"/>
      <w:r w:rsidRPr="006E785F">
        <w:rPr>
          <w:rFonts w:ascii="Arial" w:eastAsia="Times New Roman" w:hAnsi="Arial" w:cs="Arial"/>
          <w:color w:val="000000"/>
          <w:sz w:val="20"/>
          <w:szCs w:val="20"/>
        </w:rPr>
        <w:t>,</w:t>
      </w:r>
      <w:r w:rsidRPr="006E785F">
        <w:rPr>
          <w:rFonts w:ascii="Arial" w:eastAsia="Times New Roman" w:hAnsi="Arial" w:cs="Arial"/>
          <w:i/>
          <w:iCs/>
          <w:color w:val="000000"/>
          <w:sz w:val="20"/>
          <w:szCs w:val="20"/>
        </w:rPr>
        <w:t>т</w:t>
      </w:r>
      <w:proofErr w:type="gramEnd"/>
      <w:r w:rsidRPr="006E785F">
        <w:rPr>
          <w:rFonts w:ascii="Arial" w:eastAsia="Times New Roman" w:hAnsi="Arial" w:cs="Arial"/>
          <w:i/>
          <w:iCs/>
          <w:color w:val="000000"/>
          <w:sz w:val="20"/>
          <w:szCs w:val="20"/>
        </w:rPr>
        <w:t>рудом</w:t>
      </w:r>
      <w:proofErr w:type="spellEnd"/>
      <w:r w:rsidRPr="006E785F">
        <w:rPr>
          <w:rFonts w:ascii="Arial" w:eastAsia="Times New Roman" w:hAnsi="Arial" w:cs="Arial"/>
          <w:i/>
          <w:iCs/>
          <w:color w:val="000000"/>
          <w:sz w:val="20"/>
        </w:rPr>
        <w:t> </w:t>
      </w:r>
      <w:r w:rsidRPr="006E785F">
        <w:rPr>
          <w:rFonts w:ascii="Arial" w:eastAsia="Times New Roman" w:hAnsi="Arial" w:cs="Arial"/>
          <w:color w:val="000000"/>
          <w:sz w:val="20"/>
          <w:szCs w:val="20"/>
        </w:rPr>
        <w:t>выгребая галеру» (I, 76) или: «</w:t>
      </w:r>
      <w:r w:rsidRPr="006E785F">
        <w:rPr>
          <w:rFonts w:ascii="Arial" w:eastAsia="Times New Roman" w:hAnsi="Arial" w:cs="Arial"/>
          <w:i/>
          <w:iCs/>
          <w:color w:val="000000"/>
          <w:sz w:val="20"/>
          <w:szCs w:val="20"/>
        </w:rPr>
        <w:t>трудом</w:t>
      </w:r>
      <w:r w:rsidRPr="006E785F">
        <w:rPr>
          <w:rFonts w:ascii="Arial" w:eastAsia="Times New Roman" w:hAnsi="Arial" w:cs="Arial"/>
          <w:i/>
          <w:iCs/>
          <w:color w:val="000000"/>
          <w:sz w:val="20"/>
        </w:rPr>
        <w:t> </w:t>
      </w:r>
      <w:r w:rsidRPr="006E785F">
        <w:rPr>
          <w:rFonts w:ascii="Arial" w:eastAsia="Times New Roman" w:hAnsi="Arial" w:cs="Arial"/>
          <w:color w:val="000000"/>
          <w:sz w:val="20"/>
          <w:szCs w:val="20"/>
        </w:rPr>
        <w:t>поворачивая шею бычью» (I, 82; в обоих случаях первоначально было:</w:t>
      </w:r>
      <w:r w:rsidRPr="006E785F">
        <w:rPr>
          <w:rFonts w:ascii="Arial" w:eastAsia="Times New Roman" w:hAnsi="Arial" w:cs="Arial"/>
          <w:color w:val="000000"/>
          <w:sz w:val="20"/>
        </w:rPr>
        <w:t> </w:t>
      </w:r>
      <w:r w:rsidRPr="006E785F">
        <w:rPr>
          <w:rFonts w:ascii="Arial" w:eastAsia="Times New Roman" w:hAnsi="Arial" w:cs="Arial"/>
          <w:i/>
          <w:iCs/>
          <w:color w:val="000000"/>
          <w:sz w:val="20"/>
          <w:szCs w:val="20"/>
        </w:rPr>
        <w:t>с трудом</w:t>
      </w:r>
      <w:r w:rsidRPr="006E785F">
        <w:rPr>
          <w:rFonts w:ascii="Arial" w:eastAsia="Times New Roman" w:hAnsi="Arial" w:cs="Arial"/>
          <w:color w:val="000000"/>
          <w:sz w:val="20"/>
          <w:szCs w:val="20"/>
        </w:rPr>
        <w:t>), где творительный падеж звучит как творительный орудия. Есть и иные модификации подобного повышения синтаксического веса косвенного падежа в результате устранения предлога, например: «Он раз</w:t>
      </w:r>
      <w:r w:rsidRPr="006E785F">
        <w:rPr>
          <w:rFonts w:ascii="Arial" w:eastAsia="Times New Roman" w:hAnsi="Arial" w:cs="Arial"/>
          <w:color w:val="000000"/>
          <w:sz w:val="20"/>
        </w:rPr>
        <w:t> </w:t>
      </w:r>
      <w:r w:rsidRPr="006E785F">
        <w:rPr>
          <w:rFonts w:ascii="Arial" w:eastAsia="Times New Roman" w:hAnsi="Arial" w:cs="Arial"/>
          <w:i/>
          <w:iCs/>
          <w:color w:val="000000"/>
          <w:sz w:val="20"/>
          <w:szCs w:val="20"/>
        </w:rPr>
        <w:t>чуме</w:t>
      </w:r>
      <w:r w:rsidRPr="006E785F">
        <w:rPr>
          <w:rFonts w:ascii="Arial" w:eastAsia="Times New Roman" w:hAnsi="Arial" w:cs="Arial"/>
          <w:i/>
          <w:iCs/>
          <w:color w:val="000000"/>
          <w:sz w:val="20"/>
        </w:rPr>
        <w:t> </w:t>
      </w:r>
      <w:r w:rsidRPr="006E785F">
        <w:rPr>
          <w:rFonts w:ascii="Arial" w:eastAsia="Times New Roman" w:hAnsi="Arial" w:cs="Arial"/>
          <w:color w:val="000000"/>
          <w:sz w:val="20"/>
          <w:szCs w:val="20"/>
        </w:rPr>
        <w:t>приблизился троном» («Я и Наполеон»; I, 73), «Склонилась</w:t>
      </w:r>
      <w:r w:rsidRPr="006E785F">
        <w:rPr>
          <w:rFonts w:ascii="Arial" w:eastAsia="Times New Roman" w:hAnsi="Arial" w:cs="Arial"/>
          <w:color w:val="000000"/>
          <w:sz w:val="20"/>
        </w:rPr>
        <w:t> </w:t>
      </w:r>
      <w:r w:rsidRPr="006E785F">
        <w:rPr>
          <w:rFonts w:ascii="Arial" w:eastAsia="Times New Roman" w:hAnsi="Arial" w:cs="Arial"/>
          <w:i/>
          <w:iCs/>
          <w:color w:val="000000"/>
          <w:sz w:val="20"/>
          <w:szCs w:val="20"/>
        </w:rPr>
        <w:t>руке»</w:t>
      </w:r>
      <w:r w:rsidRPr="006E785F">
        <w:rPr>
          <w:rFonts w:ascii="Arial" w:eastAsia="Times New Roman" w:hAnsi="Arial" w:cs="Arial"/>
          <w:i/>
          <w:iCs/>
          <w:color w:val="000000"/>
          <w:sz w:val="20"/>
        </w:rPr>
        <w:t> </w:t>
      </w:r>
      <w:r w:rsidRPr="006E785F">
        <w:rPr>
          <w:rFonts w:ascii="Arial" w:eastAsia="Times New Roman" w:hAnsi="Arial" w:cs="Arial"/>
          <w:color w:val="000000"/>
          <w:sz w:val="20"/>
          <w:szCs w:val="20"/>
        </w:rPr>
        <w:t>(«Человек»; I, 283), «</w:t>
      </w:r>
      <w:r w:rsidRPr="006E785F">
        <w:rPr>
          <w:rFonts w:ascii="Arial" w:eastAsia="Times New Roman" w:hAnsi="Arial" w:cs="Arial"/>
          <w:i/>
          <w:iCs/>
          <w:color w:val="000000"/>
          <w:sz w:val="20"/>
          <w:szCs w:val="20"/>
        </w:rPr>
        <w:t>Окну</w:t>
      </w:r>
      <w:r w:rsidRPr="006E785F">
        <w:rPr>
          <w:rFonts w:ascii="Arial" w:eastAsia="Times New Roman" w:hAnsi="Arial" w:cs="Arial"/>
          <w:i/>
          <w:iCs/>
          <w:color w:val="000000"/>
          <w:sz w:val="20"/>
        </w:rPr>
        <w:t> </w:t>
      </w:r>
      <w:r w:rsidRPr="006E785F">
        <w:rPr>
          <w:rFonts w:ascii="Arial" w:eastAsia="Times New Roman" w:hAnsi="Arial" w:cs="Arial"/>
          <w:color w:val="000000"/>
          <w:sz w:val="20"/>
          <w:szCs w:val="20"/>
        </w:rPr>
        <w:t>лечу» («Человек»; I, 303), «летел</w:t>
      </w:r>
      <w:r w:rsidRPr="006E785F">
        <w:rPr>
          <w:rFonts w:ascii="Arial" w:eastAsia="Times New Roman" w:hAnsi="Arial" w:cs="Arial"/>
          <w:color w:val="000000"/>
          <w:sz w:val="20"/>
        </w:rPr>
        <w:t> </w:t>
      </w:r>
      <w:r w:rsidRPr="006E785F">
        <w:rPr>
          <w:rFonts w:ascii="Arial" w:eastAsia="Times New Roman" w:hAnsi="Arial" w:cs="Arial"/>
          <w:i/>
          <w:iCs/>
          <w:color w:val="000000"/>
          <w:sz w:val="20"/>
          <w:szCs w:val="20"/>
        </w:rPr>
        <w:t>барышне»</w:t>
      </w:r>
      <w:r w:rsidRPr="006E785F">
        <w:rPr>
          <w:rFonts w:ascii="Arial" w:eastAsia="Times New Roman" w:hAnsi="Arial" w:cs="Arial"/>
          <w:i/>
          <w:iCs/>
          <w:color w:val="000000"/>
          <w:sz w:val="20"/>
        </w:rPr>
        <w:t> </w:t>
      </w:r>
      <w:r w:rsidRPr="006E785F">
        <w:rPr>
          <w:rFonts w:ascii="Arial" w:eastAsia="Times New Roman" w:hAnsi="Arial" w:cs="Arial"/>
          <w:color w:val="000000"/>
          <w:sz w:val="20"/>
          <w:szCs w:val="20"/>
        </w:rPr>
        <w:t>(«Про это»; VI, 80), где беспредложный дательный становится обозначением предмета, к которому непосредственно обращено действие как к своему прямому адресату. &lt;...&gt;</w:t>
      </w:r>
    </w:p>
    <w:p w:rsidR="006E785F" w:rsidRPr="006E785F" w:rsidRDefault="006E785F" w:rsidP="006E785F">
      <w:pPr>
        <w:shd w:val="clear" w:color="auto" w:fill="FFFFFF"/>
        <w:spacing w:before="100" w:beforeAutospacing="1" w:after="100" w:afterAutospacing="1" w:line="240" w:lineRule="auto"/>
        <w:rPr>
          <w:rFonts w:ascii="Arial" w:eastAsia="Times New Roman" w:hAnsi="Arial" w:cs="Arial"/>
          <w:color w:val="000000"/>
          <w:sz w:val="20"/>
          <w:szCs w:val="20"/>
        </w:rPr>
      </w:pPr>
      <w:r w:rsidRPr="006E785F">
        <w:rPr>
          <w:rFonts w:ascii="Arial" w:eastAsia="Times New Roman" w:hAnsi="Arial" w:cs="Arial"/>
          <w:color w:val="000000"/>
          <w:sz w:val="20"/>
          <w:szCs w:val="20"/>
        </w:rPr>
        <w:t>Можно, наконец, указать и на упорно враждебное отношение Маяковского к подчинению предложений, так что типичными для его языка оказываются свободные присоединительные конструкции вроде:</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О, скольких</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lastRenderedPageBreak/>
        <w:tab/>
        <w:t xml:space="preserve">   можно</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ab/>
      </w:r>
      <w:r w:rsidRPr="006E785F">
        <w:rPr>
          <w:rFonts w:ascii="Courier New" w:eastAsia="Times New Roman" w:hAnsi="Courier New" w:cs="Courier New"/>
          <w:color w:val="000000"/>
          <w:sz w:val="20"/>
          <w:szCs w:val="20"/>
        </w:rPr>
        <w:tab/>
        <w:t>упразднить,</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ab/>
      </w:r>
      <w:r w:rsidRPr="006E785F">
        <w:rPr>
          <w:rFonts w:ascii="Courier New" w:eastAsia="Times New Roman" w:hAnsi="Courier New" w:cs="Courier New"/>
          <w:color w:val="000000"/>
          <w:sz w:val="20"/>
          <w:szCs w:val="20"/>
        </w:rPr>
        <w:tab/>
      </w:r>
      <w:r w:rsidRPr="006E785F">
        <w:rPr>
          <w:rFonts w:ascii="Courier New" w:eastAsia="Times New Roman" w:hAnsi="Courier New" w:cs="Courier New"/>
          <w:color w:val="000000"/>
          <w:sz w:val="20"/>
          <w:szCs w:val="20"/>
        </w:rPr>
        <w:tab/>
      </w:r>
      <w:proofErr w:type="spellStart"/>
      <w:r w:rsidRPr="006E785F">
        <w:rPr>
          <w:rFonts w:ascii="Courier New" w:eastAsia="Times New Roman" w:hAnsi="Courier New" w:cs="Courier New"/>
          <w:color w:val="000000"/>
          <w:sz w:val="20"/>
          <w:szCs w:val="20"/>
        </w:rPr>
        <w:t>заменя</w:t>
      </w:r>
      <w:proofErr w:type="spellEnd"/>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добросовестным «</w:t>
      </w:r>
      <w:proofErr w:type="spellStart"/>
      <w:r w:rsidRPr="006E785F">
        <w:rPr>
          <w:rFonts w:ascii="Courier New" w:eastAsia="Times New Roman" w:hAnsi="Courier New" w:cs="Courier New"/>
          <w:color w:val="000000"/>
          <w:sz w:val="20"/>
          <w:szCs w:val="20"/>
        </w:rPr>
        <w:t>Телевоксом</w:t>
      </w:r>
      <w:proofErr w:type="spellEnd"/>
      <w:r w:rsidRPr="006E785F">
        <w:rPr>
          <w:rFonts w:ascii="Courier New" w:eastAsia="Times New Roman" w:hAnsi="Courier New" w:cs="Courier New"/>
          <w:color w:val="000000"/>
          <w:sz w:val="20"/>
          <w:szCs w:val="20"/>
        </w:rPr>
        <w:t>».</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Взять, например,</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ab/>
      </w:r>
      <w:r w:rsidRPr="006E785F">
        <w:rPr>
          <w:rFonts w:ascii="Courier New" w:eastAsia="Times New Roman" w:hAnsi="Courier New" w:cs="Courier New"/>
          <w:color w:val="000000"/>
          <w:sz w:val="20"/>
          <w:szCs w:val="20"/>
        </w:rPr>
        <w:tab/>
        <w:t>бокс, –</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roofErr w:type="gramStart"/>
      <w:r w:rsidRPr="006E785F">
        <w:rPr>
          <w:rFonts w:ascii="Courier New" w:eastAsia="Times New Roman" w:hAnsi="Courier New" w:cs="Courier New"/>
          <w:color w:val="000000"/>
          <w:sz w:val="20"/>
          <w:szCs w:val="20"/>
        </w:rPr>
        <w:t>рожа</w:t>
      </w:r>
      <w:proofErr w:type="gramEnd"/>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ab/>
        <w:t>фонарями зацвела.</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Пускай</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ab/>
        <w:t>«</w:t>
      </w:r>
      <w:proofErr w:type="spellStart"/>
      <w:r w:rsidRPr="006E785F">
        <w:rPr>
          <w:rFonts w:ascii="Courier New" w:eastAsia="Times New Roman" w:hAnsi="Courier New" w:cs="Courier New"/>
          <w:color w:val="000000"/>
          <w:sz w:val="20"/>
          <w:szCs w:val="20"/>
        </w:rPr>
        <w:t>Телевокса</w:t>
      </w:r>
      <w:proofErr w:type="spellEnd"/>
      <w:r w:rsidRPr="006E785F">
        <w:rPr>
          <w:rFonts w:ascii="Courier New" w:eastAsia="Times New Roman" w:hAnsi="Courier New" w:cs="Courier New"/>
          <w:color w:val="000000"/>
          <w:sz w:val="20"/>
          <w:szCs w:val="20"/>
        </w:rPr>
        <w:t>»</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ab/>
      </w:r>
      <w:r w:rsidRPr="006E785F">
        <w:rPr>
          <w:rFonts w:ascii="Courier New" w:eastAsia="Times New Roman" w:hAnsi="Courier New" w:cs="Courier New"/>
          <w:color w:val="000000"/>
          <w:sz w:val="20"/>
          <w:szCs w:val="20"/>
        </w:rPr>
        <w:tab/>
      </w:r>
      <w:proofErr w:type="gramStart"/>
      <w:r w:rsidRPr="006E785F">
        <w:rPr>
          <w:rFonts w:ascii="Courier New" w:eastAsia="Times New Roman" w:hAnsi="Courier New" w:cs="Courier New"/>
          <w:color w:val="000000"/>
          <w:sz w:val="20"/>
          <w:szCs w:val="20"/>
        </w:rPr>
        <w:t>дубасит</w:t>
      </w:r>
      <w:proofErr w:type="gramEnd"/>
      <w:r w:rsidRPr="006E785F">
        <w:rPr>
          <w:rFonts w:ascii="Courier New" w:eastAsia="Times New Roman" w:hAnsi="Courier New" w:cs="Courier New"/>
          <w:color w:val="000000"/>
          <w:sz w:val="20"/>
          <w:szCs w:val="20"/>
        </w:rPr>
        <w:t xml:space="preserve"> «</w:t>
      </w:r>
      <w:proofErr w:type="spellStart"/>
      <w:r w:rsidRPr="006E785F">
        <w:rPr>
          <w:rFonts w:ascii="Courier New" w:eastAsia="Times New Roman" w:hAnsi="Courier New" w:cs="Courier New"/>
          <w:color w:val="000000"/>
          <w:sz w:val="20"/>
          <w:szCs w:val="20"/>
        </w:rPr>
        <w:t>Телевокс</w:t>
      </w:r>
      <w:proofErr w:type="spellEnd"/>
      <w:r w:rsidRPr="006E785F">
        <w:rPr>
          <w:rFonts w:ascii="Courier New" w:eastAsia="Times New Roman" w:hAnsi="Courier New" w:cs="Courier New"/>
          <w:color w:val="000000"/>
          <w:sz w:val="20"/>
          <w:szCs w:val="20"/>
        </w:rPr>
        <w:t>» –</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и зрелище,</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ab/>
        <w:t xml:space="preserve">и </w:t>
      </w:r>
      <w:proofErr w:type="gramStart"/>
      <w:r w:rsidRPr="006E785F">
        <w:rPr>
          <w:rFonts w:ascii="Courier New" w:eastAsia="Times New Roman" w:hAnsi="Courier New" w:cs="Courier New"/>
          <w:color w:val="000000"/>
          <w:sz w:val="20"/>
          <w:szCs w:val="20"/>
        </w:rPr>
        <w:t>морда</w:t>
      </w:r>
      <w:proofErr w:type="gramEnd"/>
      <w:r w:rsidRPr="006E785F">
        <w:rPr>
          <w:rFonts w:ascii="Courier New" w:eastAsia="Times New Roman" w:hAnsi="Courier New" w:cs="Courier New"/>
          <w:color w:val="000000"/>
          <w:sz w:val="20"/>
          <w:szCs w:val="20"/>
        </w:rPr>
        <w:t xml:space="preserve"> цела. </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w:t>
      </w:r>
      <w:proofErr w:type="spellStart"/>
      <w:r w:rsidRPr="006E785F">
        <w:rPr>
          <w:rFonts w:ascii="Courier New" w:eastAsia="Times New Roman" w:hAnsi="Courier New" w:cs="Courier New"/>
          <w:color w:val="000000"/>
          <w:sz w:val="20"/>
          <w:szCs w:val="20"/>
        </w:rPr>
        <w:t>Телевоксы</w:t>
      </w:r>
      <w:proofErr w:type="spellEnd"/>
      <w:r w:rsidRPr="006E785F">
        <w:rPr>
          <w:rFonts w:ascii="Courier New" w:eastAsia="Times New Roman" w:hAnsi="Courier New" w:cs="Courier New"/>
          <w:color w:val="000000"/>
          <w:sz w:val="20"/>
          <w:szCs w:val="20"/>
        </w:rPr>
        <w:t>” что такое?»; IX, 94)</w:t>
      </w:r>
    </w:p>
    <w:p w:rsidR="006E785F" w:rsidRPr="006E785F" w:rsidRDefault="006E785F" w:rsidP="006E785F">
      <w:pPr>
        <w:shd w:val="clear" w:color="auto" w:fill="FFFFFF"/>
        <w:spacing w:before="100" w:beforeAutospacing="1" w:after="100" w:afterAutospacing="1" w:line="240" w:lineRule="auto"/>
        <w:rPr>
          <w:rFonts w:ascii="Arial" w:eastAsia="Times New Roman" w:hAnsi="Arial" w:cs="Arial"/>
          <w:color w:val="000000"/>
          <w:sz w:val="20"/>
          <w:szCs w:val="20"/>
        </w:rPr>
      </w:pPr>
      <w:r w:rsidRPr="006E785F">
        <w:rPr>
          <w:rFonts w:ascii="Arial" w:eastAsia="Times New Roman" w:hAnsi="Arial" w:cs="Arial"/>
          <w:color w:val="000000"/>
          <w:sz w:val="20"/>
          <w:szCs w:val="20"/>
        </w:rPr>
        <w:t>Или:</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Испустит чих –</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i/>
          <w:iCs/>
          <w:color w:val="000000"/>
          <w:sz w:val="20"/>
          <w:szCs w:val="20"/>
        </w:rPr>
        <w:t xml:space="preserve">держусь </w:t>
      </w:r>
      <w:r w:rsidRPr="006E785F">
        <w:rPr>
          <w:rFonts w:ascii="Courier New" w:eastAsia="Times New Roman" w:hAnsi="Courier New" w:cs="Courier New"/>
          <w:color w:val="000000"/>
          <w:sz w:val="20"/>
          <w:szCs w:val="20"/>
        </w:rPr>
        <w:t xml:space="preserve">на месте еле я. </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(«Фабрика мертвых душ»; IX, 80)</w:t>
      </w:r>
    </w:p>
    <w:p w:rsidR="006E785F" w:rsidRPr="006E785F" w:rsidRDefault="006E785F" w:rsidP="006E785F">
      <w:pPr>
        <w:shd w:val="clear" w:color="auto" w:fill="FFFFFF"/>
        <w:spacing w:before="100" w:beforeAutospacing="1" w:after="100" w:afterAutospacing="1" w:line="240" w:lineRule="auto"/>
        <w:rPr>
          <w:rFonts w:ascii="Arial" w:eastAsia="Times New Roman" w:hAnsi="Arial" w:cs="Arial"/>
          <w:color w:val="000000"/>
          <w:sz w:val="20"/>
          <w:szCs w:val="20"/>
        </w:rPr>
      </w:pPr>
      <w:r w:rsidRPr="006E785F">
        <w:rPr>
          <w:rFonts w:ascii="Arial" w:eastAsia="Times New Roman" w:hAnsi="Arial" w:cs="Arial"/>
          <w:color w:val="000000"/>
          <w:sz w:val="20"/>
          <w:szCs w:val="20"/>
        </w:rPr>
        <w:t>Или:</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Это хитрая тема!</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Нырнет под событья... &lt;...&gt;</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i/>
          <w:iCs/>
          <w:color w:val="000000"/>
          <w:sz w:val="20"/>
          <w:szCs w:val="20"/>
        </w:rPr>
        <w:t>затрясет</w:t>
      </w:r>
      <w:r w:rsidRPr="006E785F">
        <w:rPr>
          <w:rFonts w:ascii="Courier New" w:eastAsia="Times New Roman" w:hAnsi="Courier New" w:cs="Courier New"/>
          <w:color w:val="000000"/>
          <w:sz w:val="20"/>
          <w:szCs w:val="20"/>
        </w:rPr>
        <w:t>;</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roofErr w:type="spellStart"/>
      <w:r w:rsidRPr="006E785F">
        <w:rPr>
          <w:rFonts w:ascii="Courier New" w:eastAsia="Times New Roman" w:hAnsi="Courier New" w:cs="Courier New"/>
          <w:color w:val="000000"/>
          <w:sz w:val="20"/>
          <w:szCs w:val="20"/>
        </w:rPr>
        <w:t>посыпятся</w:t>
      </w:r>
      <w:proofErr w:type="spellEnd"/>
      <w:r w:rsidRPr="006E785F">
        <w:rPr>
          <w:rFonts w:ascii="Courier New" w:eastAsia="Times New Roman" w:hAnsi="Courier New" w:cs="Courier New"/>
          <w:color w:val="000000"/>
          <w:sz w:val="20"/>
          <w:szCs w:val="20"/>
        </w:rPr>
        <w:t xml:space="preserve"> души из шкур. («Про это»; VI, 77)</w:t>
      </w:r>
    </w:p>
    <w:p w:rsidR="006E785F" w:rsidRPr="006E785F" w:rsidRDefault="006E785F" w:rsidP="006E785F">
      <w:pPr>
        <w:shd w:val="clear" w:color="auto" w:fill="FFFFFF"/>
        <w:spacing w:before="100" w:beforeAutospacing="1" w:after="100" w:afterAutospacing="1" w:line="240" w:lineRule="auto"/>
        <w:jc w:val="center"/>
        <w:outlineLvl w:val="2"/>
        <w:rPr>
          <w:rFonts w:ascii="Arial" w:eastAsia="Times New Roman" w:hAnsi="Arial" w:cs="Arial"/>
          <w:b/>
          <w:bCs/>
          <w:color w:val="044704"/>
          <w:sz w:val="24"/>
          <w:szCs w:val="24"/>
        </w:rPr>
      </w:pPr>
      <w:r w:rsidRPr="006E785F">
        <w:rPr>
          <w:rFonts w:ascii="Arial" w:eastAsia="Times New Roman" w:hAnsi="Arial" w:cs="Arial"/>
          <w:b/>
          <w:bCs/>
          <w:color w:val="044704"/>
          <w:sz w:val="24"/>
          <w:szCs w:val="24"/>
        </w:rPr>
        <w:t>§ 23. Синтаксический примитивизм</w:t>
      </w:r>
    </w:p>
    <w:p w:rsidR="006E785F" w:rsidRPr="006E785F" w:rsidRDefault="006E785F" w:rsidP="006E785F">
      <w:pPr>
        <w:shd w:val="clear" w:color="auto" w:fill="FFFFFF"/>
        <w:spacing w:before="100" w:beforeAutospacing="1" w:after="100" w:afterAutospacing="1" w:line="240" w:lineRule="auto"/>
        <w:rPr>
          <w:rFonts w:ascii="Arial" w:eastAsia="Times New Roman" w:hAnsi="Arial" w:cs="Arial"/>
          <w:color w:val="000000"/>
          <w:sz w:val="20"/>
          <w:szCs w:val="20"/>
        </w:rPr>
      </w:pPr>
      <w:proofErr w:type="gramStart"/>
      <w:r w:rsidRPr="006E785F">
        <w:rPr>
          <w:rFonts w:ascii="Arial" w:eastAsia="Times New Roman" w:hAnsi="Arial" w:cs="Arial"/>
          <w:color w:val="000000"/>
          <w:sz w:val="20"/>
          <w:szCs w:val="20"/>
        </w:rPr>
        <w:t>Приведенный материал далеко не полон, но и его вполне достаточно для подтверждения изложенного общего взгляда на синтаксис Маяковского как на такую систему, в которой формальные связи ослабляются за счет семантических, а каждое отдельное слово способно быть законченным и самостоятельным синтаксическим целым, свободным от синтаксической зависимости по отношению к словам, иерархически более высоким.</w:t>
      </w:r>
      <w:proofErr w:type="gramEnd"/>
      <w:r w:rsidRPr="006E785F">
        <w:rPr>
          <w:rFonts w:ascii="Arial" w:eastAsia="Times New Roman" w:hAnsi="Arial" w:cs="Arial"/>
          <w:color w:val="000000"/>
          <w:sz w:val="20"/>
          <w:szCs w:val="20"/>
        </w:rPr>
        <w:t xml:space="preserve"> Иными словами, это тот тип речи, при котором </w:t>
      </w:r>
      <w:proofErr w:type="gramStart"/>
      <w:r w:rsidRPr="006E785F">
        <w:rPr>
          <w:rFonts w:ascii="Arial" w:eastAsia="Times New Roman" w:hAnsi="Arial" w:cs="Arial"/>
          <w:color w:val="000000"/>
          <w:sz w:val="20"/>
          <w:szCs w:val="20"/>
        </w:rPr>
        <w:t>нет различия между словом и предложением и который обычно считается</w:t>
      </w:r>
      <w:proofErr w:type="gramEnd"/>
      <w:r w:rsidRPr="006E785F">
        <w:rPr>
          <w:rFonts w:ascii="Arial" w:eastAsia="Times New Roman" w:hAnsi="Arial" w:cs="Arial"/>
          <w:color w:val="000000"/>
          <w:sz w:val="20"/>
          <w:szCs w:val="20"/>
        </w:rPr>
        <w:t xml:space="preserve"> лежащим в самом основании истории человеческого языка. &lt;...&gt; </w:t>
      </w:r>
      <w:proofErr w:type="spellStart"/>
      <w:proofErr w:type="gramStart"/>
      <w:r w:rsidRPr="006E785F">
        <w:rPr>
          <w:rFonts w:ascii="Arial" w:eastAsia="Times New Roman" w:hAnsi="Arial" w:cs="Arial"/>
          <w:color w:val="000000"/>
          <w:sz w:val="20"/>
          <w:szCs w:val="20"/>
        </w:rPr>
        <w:t>Овсянико-Куликовский</w:t>
      </w:r>
      <w:proofErr w:type="spellEnd"/>
      <w:r w:rsidRPr="006E785F">
        <w:rPr>
          <w:rFonts w:ascii="Arial" w:eastAsia="Times New Roman" w:hAnsi="Arial" w:cs="Arial"/>
          <w:color w:val="000000"/>
          <w:sz w:val="20"/>
          <w:szCs w:val="20"/>
        </w:rPr>
        <w:t xml:space="preserve"> писал: «...было время, когда люди действительно не имели в своем распоряжении “отдельных слов”, когда всякий акт речи–мысли являлся у них либо в виде предложения, либо (и, по-видимому, гораздо чаще) в эмоциональной или аффективной форме, представлявшей род гомолога </w:t>
      </w:r>
      <w:proofErr w:type="spellStart"/>
      <w:r w:rsidRPr="006E785F">
        <w:rPr>
          <w:rFonts w:ascii="Arial" w:eastAsia="Times New Roman" w:hAnsi="Arial" w:cs="Arial"/>
          <w:color w:val="000000"/>
          <w:sz w:val="20"/>
          <w:szCs w:val="20"/>
        </w:rPr>
        <w:t>предицирующей</w:t>
      </w:r>
      <w:proofErr w:type="spellEnd"/>
      <w:r w:rsidRPr="006E785F">
        <w:rPr>
          <w:rFonts w:ascii="Arial" w:eastAsia="Times New Roman" w:hAnsi="Arial" w:cs="Arial"/>
          <w:color w:val="000000"/>
          <w:sz w:val="20"/>
          <w:szCs w:val="20"/>
        </w:rPr>
        <w:t xml:space="preserve"> роли слова» (</w:t>
      </w:r>
      <w:proofErr w:type="spellStart"/>
      <w:r w:rsidRPr="006E785F">
        <w:rPr>
          <w:rFonts w:ascii="Arial" w:eastAsia="Times New Roman" w:hAnsi="Arial" w:cs="Arial"/>
          <w:i/>
          <w:iCs/>
          <w:color w:val="000000"/>
          <w:sz w:val="20"/>
          <w:szCs w:val="20"/>
        </w:rPr>
        <w:t>Овсянико-Куликовский</w:t>
      </w:r>
      <w:proofErr w:type="spellEnd"/>
      <w:r w:rsidRPr="006E785F">
        <w:rPr>
          <w:rFonts w:ascii="Arial" w:eastAsia="Times New Roman" w:hAnsi="Arial" w:cs="Arial"/>
          <w:i/>
          <w:iCs/>
          <w:color w:val="000000"/>
          <w:sz w:val="20"/>
          <w:szCs w:val="20"/>
        </w:rPr>
        <w:t xml:space="preserve"> Д.Н.</w:t>
      </w:r>
      <w:r w:rsidRPr="006E785F">
        <w:rPr>
          <w:rFonts w:ascii="Arial" w:eastAsia="Times New Roman" w:hAnsi="Arial" w:cs="Arial"/>
          <w:i/>
          <w:iCs/>
          <w:color w:val="000000"/>
          <w:sz w:val="20"/>
        </w:rPr>
        <w:t> </w:t>
      </w:r>
      <w:r w:rsidRPr="006E785F">
        <w:rPr>
          <w:rFonts w:ascii="Arial" w:eastAsia="Times New Roman" w:hAnsi="Arial" w:cs="Arial"/>
          <w:color w:val="000000"/>
          <w:sz w:val="20"/>
          <w:szCs w:val="20"/>
        </w:rPr>
        <w:t>Синтаксис русского языка.</w:t>
      </w:r>
      <w:proofErr w:type="gramEnd"/>
      <w:r w:rsidRPr="006E785F">
        <w:rPr>
          <w:rFonts w:ascii="Arial" w:eastAsia="Times New Roman" w:hAnsi="Arial" w:cs="Arial"/>
          <w:color w:val="000000"/>
          <w:sz w:val="20"/>
          <w:szCs w:val="20"/>
        </w:rPr>
        <w:t xml:space="preserve"> СПб</w:t>
      </w:r>
      <w:proofErr w:type="gramStart"/>
      <w:r w:rsidRPr="006E785F">
        <w:rPr>
          <w:rFonts w:ascii="Arial" w:eastAsia="Times New Roman" w:hAnsi="Arial" w:cs="Arial"/>
          <w:color w:val="000000"/>
          <w:sz w:val="20"/>
          <w:szCs w:val="20"/>
        </w:rPr>
        <w:t xml:space="preserve">., </w:t>
      </w:r>
      <w:proofErr w:type="gramEnd"/>
      <w:r w:rsidRPr="006E785F">
        <w:rPr>
          <w:rFonts w:ascii="Arial" w:eastAsia="Times New Roman" w:hAnsi="Arial" w:cs="Arial"/>
          <w:color w:val="000000"/>
          <w:sz w:val="20"/>
          <w:szCs w:val="20"/>
        </w:rPr>
        <w:t xml:space="preserve">1912. С. </w:t>
      </w:r>
      <w:proofErr w:type="gramStart"/>
      <w:r w:rsidRPr="006E785F">
        <w:rPr>
          <w:rFonts w:ascii="Arial" w:eastAsia="Times New Roman" w:hAnsi="Arial" w:cs="Arial"/>
          <w:color w:val="000000"/>
          <w:sz w:val="20"/>
          <w:szCs w:val="20"/>
        </w:rPr>
        <w:t>ХХ</w:t>
      </w:r>
      <w:proofErr w:type="gramEnd"/>
      <w:r w:rsidRPr="006E785F">
        <w:rPr>
          <w:rFonts w:ascii="Arial" w:eastAsia="Times New Roman" w:hAnsi="Arial" w:cs="Arial"/>
          <w:color w:val="000000"/>
          <w:sz w:val="20"/>
          <w:szCs w:val="20"/>
        </w:rPr>
        <w:t>III, XXIV).</w:t>
      </w:r>
    </w:p>
    <w:p w:rsidR="006E785F" w:rsidRPr="006E785F" w:rsidRDefault="006E785F" w:rsidP="006E785F">
      <w:pPr>
        <w:shd w:val="clear" w:color="auto" w:fill="FFFFFF"/>
        <w:spacing w:beforeAutospacing="1" w:after="100" w:afterAutospacing="1" w:line="240" w:lineRule="auto"/>
        <w:rPr>
          <w:rFonts w:ascii="Arial" w:eastAsia="Times New Roman" w:hAnsi="Arial" w:cs="Arial"/>
          <w:color w:val="000000"/>
          <w:sz w:val="20"/>
          <w:szCs w:val="20"/>
        </w:rPr>
      </w:pPr>
      <w:r w:rsidRPr="006E785F">
        <w:rPr>
          <w:rFonts w:ascii="Arial" w:eastAsia="Times New Roman" w:hAnsi="Arial" w:cs="Arial"/>
          <w:b/>
          <w:bCs/>
          <w:i/>
          <w:iCs/>
          <w:color w:val="000000"/>
          <w:sz w:val="20"/>
          <w:szCs w:val="20"/>
        </w:rPr>
        <w:t>Справка</w:t>
      </w:r>
      <w:r w:rsidRPr="006E785F">
        <w:rPr>
          <w:rFonts w:ascii="Arial" w:eastAsia="Times New Roman" w:hAnsi="Arial" w:cs="Arial"/>
          <w:color w:val="000000"/>
          <w:sz w:val="20"/>
          <w:szCs w:val="20"/>
        </w:rPr>
        <w:t>.</w:t>
      </w:r>
      <w:r w:rsidRPr="006E785F">
        <w:rPr>
          <w:rFonts w:ascii="Arial" w:eastAsia="Times New Roman" w:hAnsi="Arial" w:cs="Arial"/>
          <w:color w:val="000000"/>
          <w:sz w:val="20"/>
        </w:rPr>
        <w:t> </w:t>
      </w:r>
      <w:r w:rsidRPr="006E785F">
        <w:rPr>
          <w:rFonts w:ascii="Arial" w:eastAsia="Times New Roman" w:hAnsi="Arial" w:cs="Arial"/>
          <w:b/>
          <w:bCs/>
          <w:color w:val="000000"/>
          <w:sz w:val="20"/>
          <w:szCs w:val="20"/>
        </w:rPr>
        <w:t xml:space="preserve">Дмитрий Николаевич </w:t>
      </w:r>
      <w:proofErr w:type="spellStart"/>
      <w:r w:rsidRPr="006E785F">
        <w:rPr>
          <w:rFonts w:ascii="Arial" w:eastAsia="Times New Roman" w:hAnsi="Arial" w:cs="Arial"/>
          <w:b/>
          <w:bCs/>
          <w:color w:val="000000"/>
          <w:sz w:val="20"/>
          <w:szCs w:val="20"/>
        </w:rPr>
        <w:t>Овсянико-Куликовский</w:t>
      </w:r>
      <w:proofErr w:type="spellEnd"/>
      <w:r w:rsidRPr="006E785F">
        <w:rPr>
          <w:rFonts w:ascii="Arial" w:eastAsia="Times New Roman" w:hAnsi="Arial" w:cs="Arial"/>
          <w:color w:val="000000"/>
          <w:sz w:val="20"/>
        </w:rPr>
        <w:t> </w:t>
      </w:r>
      <w:r w:rsidRPr="006E785F">
        <w:rPr>
          <w:rFonts w:ascii="Arial" w:eastAsia="Times New Roman" w:hAnsi="Arial" w:cs="Arial"/>
          <w:color w:val="000000"/>
          <w:sz w:val="20"/>
          <w:szCs w:val="20"/>
        </w:rPr>
        <w:t xml:space="preserve">(1853–1920) – языковед и литературовед, последователь А.А. </w:t>
      </w:r>
      <w:proofErr w:type="spellStart"/>
      <w:r w:rsidRPr="006E785F">
        <w:rPr>
          <w:rFonts w:ascii="Arial" w:eastAsia="Times New Roman" w:hAnsi="Arial" w:cs="Arial"/>
          <w:color w:val="000000"/>
          <w:sz w:val="20"/>
          <w:szCs w:val="20"/>
        </w:rPr>
        <w:t>Потебни</w:t>
      </w:r>
      <w:proofErr w:type="spellEnd"/>
      <w:r w:rsidRPr="006E785F">
        <w:rPr>
          <w:rFonts w:ascii="Arial" w:eastAsia="Times New Roman" w:hAnsi="Arial" w:cs="Arial"/>
          <w:color w:val="000000"/>
          <w:sz w:val="20"/>
          <w:szCs w:val="20"/>
        </w:rPr>
        <w:t>. Автор пособий по русскому языку для средней школы.</w:t>
      </w:r>
      <w:r w:rsidRPr="006E785F">
        <w:rPr>
          <w:rFonts w:ascii="Arial" w:eastAsia="Times New Roman" w:hAnsi="Arial" w:cs="Arial"/>
          <w:color w:val="000000"/>
          <w:sz w:val="20"/>
          <w:szCs w:val="20"/>
        </w:rPr>
        <w:br/>
      </w:r>
      <w:r w:rsidRPr="006E785F">
        <w:rPr>
          <w:rFonts w:ascii="Arial" w:eastAsia="Times New Roman" w:hAnsi="Arial" w:cs="Arial"/>
          <w:b/>
          <w:bCs/>
          <w:color w:val="000000"/>
          <w:sz w:val="20"/>
          <w:szCs w:val="20"/>
        </w:rPr>
        <w:t>Гомология</w:t>
      </w:r>
      <w:r w:rsidRPr="006E785F">
        <w:rPr>
          <w:rFonts w:ascii="Arial" w:eastAsia="Times New Roman" w:hAnsi="Arial" w:cs="Arial"/>
          <w:color w:val="000000"/>
          <w:sz w:val="20"/>
        </w:rPr>
        <w:t> </w:t>
      </w:r>
      <w:r w:rsidRPr="006E785F">
        <w:rPr>
          <w:rFonts w:ascii="Arial" w:eastAsia="Times New Roman" w:hAnsi="Arial" w:cs="Arial"/>
          <w:color w:val="000000"/>
          <w:sz w:val="20"/>
          <w:szCs w:val="20"/>
        </w:rPr>
        <w:t>– в биологии так обозначается сходство органов, развивающихся из сходного источника, но выполняющих разные функции. Ср., например, руку у обезьян и крыло у птиц.</w:t>
      </w:r>
    </w:p>
    <w:p w:rsidR="006E785F" w:rsidRPr="006E785F" w:rsidRDefault="006E785F" w:rsidP="006E785F">
      <w:pPr>
        <w:shd w:val="clear" w:color="auto" w:fill="FFFFFF"/>
        <w:spacing w:before="100" w:beforeAutospacing="1" w:after="100" w:afterAutospacing="1" w:line="240" w:lineRule="auto"/>
        <w:rPr>
          <w:rFonts w:ascii="Arial" w:eastAsia="Times New Roman" w:hAnsi="Arial" w:cs="Arial"/>
          <w:color w:val="000000"/>
          <w:sz w:val="20"/>
          <w:szCs w:val="20"/>
        </w:rPr>
      </w:pPr>
      <w:r w:rsidRPr="006E785F">
        <w:rPr>
          <w:rFonts w:ascii="Arial" w:eastAsia="Times New Roman" w:hAnsi="Arial" w:cs="Arial"/>
          <w:color w:val="000000"/>
          <w:sz w:val="20"/>
          <w:szCs w:val="20"/>
        </w:rPr>
        <w:t xml:space="preserve">Исходя из совершенно иных посылок и с другими целями </w:t>
      </w:r>
      <w:proofErr w:type="gramStart"/>
      <w:r w:rsidRPr="006E785F">
        <w:rPr>
          <w:rFonts w:ascii="Arial" w:eastAsia="Times New Roman" w:hAnsi="Arial" w:cs="Arial"/>
          <w:color w:val="000000"/>
          <w:sz w:val="20"/>
          <w:szCs w:val="20"/>
        </w:rPr>
        <w:t>примерно то</w:t>
      </w:r>
      <w:proofErr w:type="gramEnd"/>
      <w:r w:rsidRPr="006E785F">
        <w:rPr>
          <w:rFonts w:ascii="Arial" w:eastAsia="Times New Roman" w:hAnsi="Arial" w:cs="Arial"/>
          <w:color w:val="000000"/>
          <w:sz w:val="20"/>
          <w:szCs w:val="20"/>
        </w:rPr>
        <w:t xml:space="preserve"> же утверждает и наш современник Н.Ф. Яковлев, когда пишет: «Первоначальный аморфный строй впервые возник... в эпоху первобытного стада. На самой заре человечества мы должны, однако, предположить существование еще более примитивного строя речи, который мы определяем как язык </w:t>
      </w:r>
      <w:proofErr w:type="spellStart"/>
      <w:r w:rsidRPr="006E785F">
        <w:rPr>
          <w:rFonts w:ascii="Arial" w:eastAsia="Times New Roman" w:hAnsi="Arial" w:cs="Arial"/>
          <w:color w:val="000000"/>
          <w:sz w:val="20"/>
          <w:szCs w:val="20"/>
        </w:rPr>
        <w:t>нечленимых</w:t>
      </w:r>
      <w:proofErr w:type="spellEnd"/>
      <w:r w:rsidRPr="006E785F">
        <w:rPr>
          <w:rFonts w:ascii="Arial" w:eastAsia="Times New Roman" w:hAnsi="Arial" w:cs="Arial"/>
          <w:color w:val="000000"/>
          <w:sz w:val="20"/>
          <w:szCs w:val="20"/>
        </w:rPr>
        <w:t xml:space="preserve"> звуков-предложений (криков-предложений). В эту эпоху простейшей, далее неразложимой грамматической категорией в языке являлось предложение. </w:t>
      </w:r>
      <w:proofErr w:type="gramStart"/>
      <w:r w:rsidRPr="006E785F">
        <w:rPr>
          <w:rFonts w:ascii="Arial" w:eastAsia="Times New Roman" w:hAnsi="Arial" w:cs="Arial"/>
          <w:color w:val="000000"/>
          <w:sz w:val="20"/>
          <w:szCs w:val="20"/>
        </w:rPr>
        <w:t>Однако предложение в силу своей неразвитости, нерасчлененности было тогда одновременно и единым словом, и единым звуком» (</w:t>
      </w:r>
      <w:r w:rsidRPr="006E785F">
        <w:rPr>
          <w:rFonts w:ascii="Arial" w:eastAsia="Times New Roman" w:hAnsi="Arial" w:cs="Arial"/>
          <w:i/>
          <w:iCs/>
          <w:color w:val="000000"/>
          <w:sz w:val="20"/>
          <w:szCs w:val="20"/>
        </w:rPr>
        <w:t xml:space="preserve">Яковлев   Н.Ф., </w:t>
      </w:r>
      <w:proofErr w:type="spellStart"/>
      <w:r w:rsidRPr="006E785F">
        <w:rPr>
          <w:rFonts w:ascii="Arial" w:eastAsia="Times New Roman" w:hAnsi="Arial" w:cs="Arial"/>
          <w:i/>
          <w:iCs/>
          <w:color w:val="000000"/>
          <w:sz w:val="20"/>
          <w:szCs w:val="20"/>
        </w:rPr>
        <w:t>Ашхамаф</w:t>
      </w:r>
      <w:proofErr w:type="spellEnd"/>
      <w:r w:rsidRPr="006E785F">
        <w:rPr>
          <w:rFonts w:ascii="Arial" w:eastAsia="Times New Roman" w:hAnsi="Arial" w:cs="Arial"/>
          <w:i/>
          <w:iCs/>
          <w:color w:val="000000"/>
          <w:sz w:val="20"/>
          <w:szCs w:val="20"/>
        </w:rPr>
        <w:t>  Д.</w:t>
      </w:r>
      <w:r w:rsidRPr="006E785F">
        <w:rPr>
          <w:rFonts w:ascii="Arial" w:eastAsia="Times New Roman" w:hAnsi="Arial" w:cs="Arial"/>
          <w:i/>
          <w:iCs/>
          <w:color w:val="000000"/>
          <w:sz w:val="20"/>
        </w:rPr>
        <w:t> </w:t>
      </w:r>
      <w:r w:rsidRPr="006E785F">
        <w:rPr>
          <w:rFonts w:ascii="Arial" w:eastAsia="Times New Roman" w:hAnsi="Arial" w:cs="Arial"/>
          <w:color w:val="000000"/>
          <w:sz w:val="20"/>
          <w:szCs w:val="20"/>
        </w:rPr>
        <w:t>Грамматика адыгейского литературного языка.</w:t>
      </w:r>
      <w:proofErr w:type="gramEnd"/>
      <w:r w:rsidRPr="006E785F">
        <w:rPr>
          <w:rFonts w:ascii="Arial" w:eastAsia="Times New Roman" w:hAnsi="Arial" w:cs="Arial"/>
          <w:color w:val="000000"/>
          <w:sz w:val="20"/>
          <w:szCs w:val="20"/>
        </w:rPr>
        <w:t xml:space="preserve"> М.—Л., 1941. С. 8).</w:t>
      </w:r>
    </w:p>
    <w:p w:rsidR="006E785F" w:rsidRPr="006E785F" w:rsidRDefault="006E785F" w:rsidP="006E785F">
      <w:pPr>
        <w:shd w:val="clear" w:color="auto" w:fill="FFFFFF"/>
        <w:spacing w:beforeAutospacing="1" w:after="100" w:afterAutospacing="1" w:line="240" w:lineRule="auto"/>
        <w:rPr>
          <w:rFonts w:ascii="Arial" w:eastAsia="Times New Roman" w:hAnsi="Arial" w:cs="Arial"/>
          <w:color w:val="000000"/>
          <w:sz w:val="20"/>
          <w:szCs w:val="20"/>
        </w:rPr>
      </w:pPr>
      <w:r w:rsidRPr="006E785F">
        <w:rPr>
          <w:rFonts w:ascii="Arial" w:eastAsia="Times New Roman" w:hAnsi="Arial" w:cs="Arial"/>
          <w:b/>
          <w:bCs/>
          <w:i/>
          <w:iCs/>
          <w:color w:val="000000"/>
          <w:sz w:val="20"/>
          <w:szCs w:val="20"/>
        </w:rPr>
        <w:t>Справка</w:t>
      </w:r>
      <w:r w:rsidRPr="006E785F">
        <w:rPr>
          <w:rFonts w:ascii="Arial" w:eastAsia="Times New Roman" w:hAnsi="Arial" w:cs="Arial"/>
          <w:color w:val="000000"/>
          <w:sz w:val="20"/>
          <w:szCs w:val="20"/>
        </w:rPr>
        <w:t>.</w:t>
      </w:r>
      <w:r w:rsidRPr="006E785F">
        <w:rPr>
          <w:rFonts w:ascii="Arial" w:eastAsia="Times New Roman" w:hAnsi="Arial" w:cs="Arial"/>
          <w:color w:val="000000"/>
          <w:sz w:val="20"/>
        </w:rPr>
        <w:t> </w:t>
      </w:r>
      <w:r w:rsidRPr="006E785F">
        <w:rPr>
          <w:rFonts w:ascii="Arial" w:eastAsia="Times New Roman" w:hAnsi="Arial" w:cs="Arial"/>
          <w:b/>
          <w:bCs/>
          <w:color w:val="000000"/>
          <w:sz w:val="20"/>
          <w:szCs w:val="20"/>
        </w:rPr>
        <w:t xml:space="preserve">Николай </w:t>
      </w:r>
      <w:proofErr w:type="spellStart"/>
      <w:r w:rsidRPr="006E785F">
        <w:rPr>
          <w:rFonts w:ascii="Arial" w:eastAsia="Times New Roman" w:hAnsi="Arial" w:cs="Arial"/>
          <w:b/>
          <w:bCs/>
          <w:color w:val="000000"/>
          <w:sz w:val="20"/>
          <w:szCs w:val="20"/>
        </w:rPr>
        <w:t>Феофанович</w:t>
      </w:r>
      <w:proofErr w:type="spellEnd"/>
      <w:r w:rsidRPr="006E785F">
        <w:rPr>
          <w:rFonts w:ascii="Arial" w:eastAsia="Times New Roman" w:hAnsi="Arial" w:cs="Arial"/>
          <w:b/>
          <w:bCs/>
          <w:color w:val="000000"/>
          <w:sz w:val="20"/>
          <w:szCs w:val="20"/>
        </w:rPr>
        <w:t xml:space="preserve"> Яковлев</w:t>
      </w:r>
      <w:r w:rsidRPr="006E785F">
        <w:rPr>
          <w:rFonts w:ascii="Arial" w:eastAsia="Times New Roman" w:hAnsi="Arial" w:cs="Arial"/>
          <w:color w:val="000000"/>
          <w:sz w:val="20"/>
        </w:rPr>
        <w:t> </w:t>
      </w:r>
      <w:r w:rsidRPr="006E785F">
        <w:rPr>
          <w:rFonts w:ascii="Arial" w:eastAsia="Times New Roman" w:hAnsi="Arial" w:cs="Arial"/>
          <w:color w:val="000000"/>
          <w:sz w:val="20"/>
          <w:szCs w:val="20"/>
        </w:rPr>
        <w:t xml:space="preserve">(1892–1974) – крупнейший русский лингвист, специалист по кавказским языкам, один из основателей фонологии. Внес большой вклад в теорию </w:t>
      </w:r>
      <w:r w:rsidRPr="006E785F">
        <w:rPr>
          <w:rFonts w:ascii="Arial" w:eastAsia="Times New Roman" w:hAnsi="Arial" w:cs="Arial"/>
          <w:color w:val="000000"/>
          <w:sz w:val="20"/>
          <w:szCs w:val="20"/>
        </w:rPr>
        <w:lastRenderedPageBreak/>
        <w:t>и практику разработки алфавитов и орфографии. Занимался вопросами генезиса человеческой речи.</w:t>
      </w:r>
    </w:p>
    <w:p w:rsidR="006E785F" w:rsidRPr="006E785F" w:rsidRDefault="006E785F" w:rsidP="006E785F">
      <w:pPr>
        <w:shd w:val="clear" w:color="auto" w:fill="FFFFFF"/>
        <w:spacing w:before="100" w:beforeAutospacing="1" w:after="100" w:afterAutospacing="1" w:line="240" w:lineRule="auto"/>
        <w:rPr>
          <w:rFonts w:ascii="Arial" w:eastAsia="Times New Roman" w:hAnsi="Arial" w:cs="Arial"/>
          <w:color w:val="000000"/>
          <w:sz w:val="20"/>
          <w:szCs w:val="20"/>
        </w:rPr>
      </w:pPr>
      <w:r w:rsidRPr="006E785F">
        <w:rPr>
          <w:rFonts w:ascii="Arial" w:eastAsia="Times New Roman" w:hAnsi="Arial" w:cs="Arial"/>
          <w:color w:val="000000"/>
          <w:sz w:val="20"/>
          <w:szCs w:val="20"/>
        </w:rPr>
        <w:t xml:space="preserve">Имея в виду все напрашивающиеся оговорки относительно абстрактно-гипотетического характера подобных генетических предположений, нельзя все же не видеть важности заключающегося в них указания на диалектический характер исторических отношений между словом и предложением. Следовало бы только избегать самого термина «предложение» в применении к языку такого примитивного строя, потому что там, где слово и предложение совпадают, очевидно, нет ни того, ни другого, а есть нечто третье, качественно отличное. В одном случае эту оговорку делает и сам Яковлев: «Но эти отдельные звуки-сообщения представляют собою лишь предложение в зачатке. Предложения вообще, предложения как простейшей категории в эту эпоху еще не существует...» </w:t>
      </w:r>
      <w:proofErr w:type="gramStart"/>
      <w:r w:rsidRPr="006E785F">
        <w:rPr>
          <w:rFonts w:ascii="Arial" w:eastAsia="Times New Roman" w:hAnsi="Arial" w:cs="Arial"/>
          <w:color w:val="000000"/>
          <w:sz w:val="20"/>
          <w:szCs w:val="20"/>
        </w:rPr>
        <w:t>(Там же.</w:t>
      </w:r>
      <w:proofErr w:type="gramEnd"/>
      <w:r w:rsidRPr="006E785F">
        <w:rPr>
          <w:rFonts w:ascii="Arial" w:eastAsia="Times New Roman" w:hAnsi="Arial" w:cs="Arial"/>
          <w:color w:val="000000"/>
          <w:sz w:val="20"/>
          <w:szCs w:val="20"/>
        </w:rPr>
        <w:t xml:space="preserve"> С. 9). В лучшем случае речь может идти о тех «гомологах» предиката, которые имеет в виду </w:t>
      </w:r>
      <w:proofErr w:type="spellStart"/>
      <w:r w:rsidRPr="006E785F">
        <w:rPr>
          <w:rFonts w:ascii="Arial" w:eastAsia="Times New Roman" w:hAnsi="Arial" w:cs="Arial"/>
          <w:color w:val="000000"/>
          <w:sz w:val="20"/>
          <w:szCs w:val="20"/>
        </w:rPr>
        <w:t>Овсянико-Куликовский</w:t>
      </w:r>
      <w:proofErr w:type="spellEnd"/>
      <w:r w:rsidRPr="006E785F">
        <w:rPr>
          <w:rFonts w:ascii="Arial" w:eastAsia="Times New Roman" w:hAnsi="Arial" w:cs="Arial"/>
          <w:color w:val="000000"/>
          <w:sz w:val="20"/>
          <w:szCs w:val="20"/>
        </w:rPr>
        <w:t xml:space="preserve"> в приведенной выше выписке из его «Синтаксиса».</w:t>
      </w:r>
    </w:p>
    <w:p w:rsidR="006E785F" w:rsidRPr="006E785F" w:rsidRDefault="006E785F" w:rsidP="006E785F">
      <w:pPr>
        <w:shd w:val="clear" w:color="auto" w:fill="FFFFFF"/>
        <w:spacing w:before="100" w:beforeAutospacing="1" w:after="100" w:afterAutospacing="1" w:line="240" w:lineRule="auto"/>
        <w:rPr>
          <w:rFonts w:ascii="Arial" w:eastAsia="Times New Roman" w:hAnsi="Arial" w:cs="Arial"/>
          <w:color w:val="000000"/>
          <w:sz w:val="20"/>
          <w:szCs w:val="20"/>
        </w:rPr>
      </w:pPr>
      <w:r w:rsidRPr="006E785F">
        <w:rPr>
          <w:rFonts w:ascii="Arial" w:eastAsia="Times New Roman" w:hAnsi="Arial" w:cs="Arial"/>
          <w:color w:val="000000"/>
          <w:sz w:val="20"/>
          <w:szCs w:val="20"/>
        </w:rPr>
        <w:t>Как же следует понимать раскрывающуюся таким образом аналогию между синтаксисом Маяковского и этим наиболее примитивным строем человеческой речи? Грубым заблуждением было бы думать, будто эта аналогия есть результат архаизации или стилизации как сознательного художественного или вообще литературного приема. Литературный облик Маяковского, который постоянно жил самыми последними явлениями злободневности, для которого каждая уходящая секунда, по мере своего превращения в историю, тем самым как бы переставала быть реальностью, совершенно не вяжется с архаизацией и стилизацией. Да это было чуждо ему и в чисто художественном плане. Дело, однако, заключается в том, что раскрываемый историками языка примитивный строй речи, наряду с исторически изменчивыми и подвижными свойствами, обладает также и такими</w:t>
      </w:r>
      <w:r w:rsidRPr="006E785F">
        <w:rPr>
          <w:rFonts w:ascii="Arial" w:eastAsia="Times New Roman" w:hAnsi="Arial" w:cs="Arial"/>
          <w:color w:val="000000"/>
          <w:sz w:val="20"/>
        </w:rPr>
        <w:t> </w:t>
      </w:r>
      <w:r w:rsidRPr="006E785F">
        <w:rPr>
          <w:rFonts w:ascii="Arial" w:eastAsia="Times New Roman" w:hAnsi="Arial" w:cs="Arial"/>
          <w:b/>
          <w:bCs/>
          <w:color w:val="000000"/>
          <w:sz w:val="20"/>
          <w:szCs w:val="20"/>
        </w:rPr>
        <w:t>общими</w:t>
      </w:r>
      <w:r w:rsidRPr="006E785F">
        <w:rPr>
          <w:rFonts w:ascii="Arial" w:eastAsia="Times New Roman" w:hAnsi="Arial" w:cs="Arial"/>
          <w:color w:val="000000"/>
          <w:sz w:val="20"/>
        </w:rPr>
        <w:t> </w:t>
      </w:r>
      <w:r w:rsidRPr="006E785F">
        <w:rPr>
          <w:rFonts w:ascii="Arial" w:eastAsia="Times New Roman" w:hAnsi="Arial" w:cs="Arial"/>
          <w:color w:val="000000"/>
          <w:sz w:val="20"/>
          <w:szCs w:val="20"/>
        </w:rPr>
        <w:t xml:space="preserve">свойствами человеческой речи, которые, потеряв значение основного принципа построения речи, </w:t>
      </w:r>
      <w:proofErr w:type="gramStart"/>
      <w:r w:rsidRPr="006E785F">
        <w:rPr>
          <w:rFonts w:ascii="Arial" w:eastAsia="Times New Roman" w:hAnsi="Arial" w:cs="Arial"/>
          <w:color w:val="000000"/>
          <w:sz w:val="20"/>
          <w:szCs w:val="20"/>
        </w:rPr>
        <w:t>могут</w:t>
      </w:r>
      <w:proofErr w:type="gramEnd"/>
      <w:r w:rsidRPr="006E785F">
        <w:rPr>
          <w:rFonts w:ascii="Arial" w:eastAsia="Times New Roman" w:hAnsi="Arial" w:cs="Arial"/>
          <w:color w:val="000000"/>
          <w:sz w:val="20"/>
          <w:szCs w:val="20"/>
        </w:rPr>
        <w:t xml:space="preserve"> тем не менее подспудно продолжать в ней жить как известная возможность, реализуемая от случая к случаю, в зависимости от частных условий. &lt;...&gt; Новаторство Маяковского в языке есть по преимуществу актуализация потенциального, почувствованного им в современном языковом строе через некоторые специфические формы его выражения. А так как вышедшее из употребления в языке никогда не «умирает» до конца – всякие биологические параллели в применении к языку вообще чрезвычайно вредны, – то подобная актуализация потенциального и приводит во множестве случаев к возрождению и к «воскрешению» более исконных отношений.</w:t>
      </w:r>
    </w:p>
    <w:p w:rsidR="006E785F" w:rsidRPr="006E785F" w:rsidRDefault="006E785F" w:rsidP="006E785F">
      <w:pPr>
        <w:shd w:val="clear" w:color="auto" w:fill="FFFFFF"/>
        <w:spacing w:before="100" w:beforeAutospacing="1" w:after="100" w:afterAutospacing="1" w:line="240" w:lineRule="auto"/>
        <w:rPr>
          <w:rFonts w:ascii="Arial" w:eastAsia="Times New Roman" w:hAnsi="Arial" w:cs="Arial"/>
          <w:color w:val="000000"/>
          <w:sz w:val="20"/>
          <w:szCs w:val="20"/>
        </w:rPr>
      </w:pPr>
      <w:proofErr w:type="gramStart"/>
      <w:r w:rsidRPr="006E785F">
        <w:rPr>
          <w:rFonts w:ascii="Arial" w:eastAsia="Times New Roman" w:hAnsi="Arial" w:cs="Arial"/>
          <w:color w:val="000000"/>
          <w:sz w:val="20"/>
          <w:szCs w:val="20"/>
        </w:rPr>
        <w:t>Можно сказать, что такого рода языковое творчество</w:t>
      </w:r>
      <w:r w:rsidRPr="006E785F">
        <w:rPr>
          <w:rFonts w:ascii="Arial" w:eastAsia="Times New Roman" w:hAnsi="Arial" w:cs="Arial"/>
          <w:color w:val="000000"/>
          <w:sz w:val="20"/>
        </w:rPr>
        <w:t> </w:t>
      </w:r>
      <w:r w:rsidRPr="006E785F">
        <w:rPr>
          <w:rFonts w:ascii="Arial" w:eastAsia="Times New Roman" w:hAnsi="Arial" w:cs="Arial"/>
          <w:b/>
          <w:bCs/>
          <w:color w:val="000000"/>
          <w:sz w:val="20"/>
          <w:szCs w:val="20"/>
        </w:rPr>
        <w:t>традиционно</w:t>
      </w:r>
      <w:r w:rsidRPr="006E785F">
        <w:rPr>
          <w:rFonts w:ascii="Arial" w:eastAsia="Times New Roman" w:hAnsi="Arial" w:cs="Arial"/>
          <w:color w:val="000000"/>
          <w:sz w:val="20"/>
          <w:szCs w:val="20"/>
        </w:rPr>
        <w:t>, но не в смысле прямой преемственной зависимости от тех или иных ближайших или отдаленных культурных традиций, а в том смысле, что оно служит как бы постоянным напоминанием исходных начал данной словесной культуры и постоянным возвращением к ним, но в современной и злободневной форме.</w:t>
      </w:r>
      <w:proofErr w:type="gramEnd"/>
      <w:r w:rsidRPr="006E785F">
        <w:rPr>
          <w:rFonts w:ascii="Arial" w:eastAsia="Times New Roman" w:hAnsi="Arial" w:cs="Arial"/>
          <w:color w:val="000000"/>
          <w:sz w:val="20"/>
          <w:szCs w:val="20"/>
        </w:rPr>
        <w:t xml:space="preserve"> В этом отношении я расхожусь с Н.Н. Асеевым, который интерпретирует </w:t>
      </w:r>
      <w:proofErr w:type="gramStart"/>
      <w:r w:rsidRPr="006E785F">
        <w:rPr>
          <w:rFonts w:ascii="Arial" w:eastAsia="Times New Roman" w:hAnsi="Arial" w:cs="Arial"/>
          <w:color w:val="000000"/>
          <w:sz w:val="20"/>
          <w:szCs w:val="20"/>
        </w:rPr>
        <w:t>Маяковского</w:t>
      </w:r>
      <w:proofErr w:type="gramEnd"/>
      <w:r w:rsidRPr="006E785F">
        <w:rPr>
          <w:rFonts w:ascii="Arial" w:eastAsia="Times New Roman" w:hAnsi="Arial" w:cs="Arial"/>
          <w:color w:val="000000"/>
          <w:sz w:val="20"/>
          <w:szCs w:val="20"/>
        </w:rPr>
        <w:t xml:space="preserve"> как «родню» Льву Толстому, Пушкину и т.д. </w:t>
      </w:r>
      <w:proofErr w:type="gramStart"/>
      <w:r w:rsidRPr="006E785F">
        <w:rPr>
          <w:rFonts w:ascii="Arial" w:eastAsia="Times New Roman" w:hAnsi="Arial" w:cs="Arial"/>
          <w:color w:val="000000"/>
          <w:sz w:val="20"/>
          <w:szCs w:val="20"/>
        </w:rPr>
        <w:t>См. его статью «Кому родня Маяковский» в газете «Литература и Искусство» (1943. 17 апреля.</w:t>
      </w:r>
      <w:proofErr w:type="gramEnd"/>
      <w:r w:rsidRPr="006E785F">
        <w:rPr>
          <w:rFonts w:ascii="Arial" w:eastAsia="Times New Roman" w:hAnsi="Arial" w:cs="Arial"/>
          <w:color w:val="000000"/>
          <w:sz w:val="20"/>
          <w:szCs w:val="20"/>
        </w:rPr>
        <w:t xml:space="preserve"> С. 2). Я предпочел бы, если бы было сказано, что Маяковский – «родня» русскому фольклору, русскому языку, т.е. некоторым общим и постоянным категориям русского слова.</w:t>
      </w:r>
    </w:p>
    <w:p w:rsidR="006E785F" w:rsidRPr="006E785F" w:rsidRDefault="006E785F" w:rsidP="006E785F">
      <w:pPr>
        <w:shd w:val="clear" w:color="auto" w:fill="FFFFFF"/>
        <w:spacing w:before="100" w:beforeAutospacing="1" w:after="100" w:afterAutospacing="1" w:line="240" w:lineRule="auto"/>
        <w:jc w:val="center"/>
        <w:rPr>
          <w:rFonts w:ascii="Arial" w:eastAsia="Times New Roman" w:hAnsi="Arial" w:cs="Arial"/>
          <w:color w:val="000000"/>
          <w:sz w:val="20"/>
          <w:szCs w:val="20"/>
        </w:rPr>
      </w:pPr>
      <w:r w:rsidRPr="006E785F">
        <w:rPr>
          <w:rFonts w:ascii="Arial" w:eastAsia="Times New Roman" w:hAnsi="Arial" w:cs="Arial"/>
          <w:color w:val="000000"/>
          <w:sz w:val="20"/>
          <w:szCs w:val="20"/>
        </w:rPr>
        <w:t>Публикация статьи произведена при поддержке интернет магазина электроники и цифровой техники YOU2YOU.ru. Воспользовавшись услугами интернет магазина YOU2YOU.ru, Вы сможете по выгодной цене и с доставкой на дом купить</w:t>
      </w:r>
      <w:r w:rsidRPr="006E785F">
        <w:rPr>
          <w:rFonts w:ascii="Arial" w:eastAsia="Times New Roman" w:hAnsi="Arial" w:cs="Arial"/>
          <w:color w:val="000000"/>
          <w:sz w:val="20"/>
        </w:rPr>
        <w:t> </w:t>
      </w:r>
      <w:hyperlink r:id="rId6" w:tooltip="цифровые фоторамки" w:history="1">
        <w:r w:rsidRPr="006E785F">
          <w:rPr>
            <w:rFonts w:ascii="Arial" w:eastAsia="Times New Roman" w:hAnsi="Arial" w:cs="Arial"/>
            <w:color w:val="044704"/>
            <w:sz w:val="20"/>
            <w:u w:val="single"/>
          </w:rPr>
          <w:t xml:space="preserve">цифровые </w:t>
        </w:r>
        <w:proofErr w:type="spellStart"/>
        <w:r w:rsidRPr="006E785F">
          <w:rPr>
            <w:rFonts w:ascii="Arial" w:eastAsia="Times New Roman" w:hAnsi="Arial" w:cs="Arial"/>
            <w:color w:val="044704"/>
            <w:sz w:val="20"/>
            <w:u w:val="single"/>
          </w:rPr>
          <w:t>фоторамки</w:t>
        </w:r>
        <w:proofErr w:type="spellEnd"/>
      </w:hyperlink>
      <w:r w:rsidRPr="006E785F">
        <w:rPr>
          <w:rFonts w:ascii="Arial" w:eastAsia="Times New Roman" w:hAnsi="Arial" w:cs="Arial"/>
          <w:color w:val="000000"/>
          <w:sz w:val="20"/>
          <w:szCs w:val="20"/>
        </w:rPr>
        <w:t>, которые украсят интерьер любого помещения и будут напоминать о приятных событиях и любимых. Удобный рубрикатор и поисковая система сайта интернет магазина помогут быстро подобрать товар нужной категории, устраивающий Вас ценой и своими параметрами.</w:t>
      </w:r>
    </w:p>
    <w:p w:rsidR="006E785F" w:rsidRPr="006E785F" w:rsidRDefault="006E785F" w:rsidP="006E785F">
      <w:pPr>
        <w:shd w:val="clear" w:color="auto" w:fill="FFFFFF"/>
        <w:spacing w:before="100" w:beforeAutospacing="1" w:after="100" w:afterAutospacing="1" w:line="240" w:lineRule="auto"/>
        <w:jc w:val="center"/>
        <w:outlineLvl w:val="2"/>
        <w:rPr>
          <w:rFonts w:ascii="Arial" w:eastAsia="Times New Roman" w:hAnsi="Arial" w:cs="Arial"/>
          <w:b/>
          <w:bCs/>
          <w:color w:val="044704"/>
          <w:sz w:val="24"/>
          <w:szCs w:val="24"/>
        </w:rPr>
      </w:pPr>
      <w:r w:rsidRPr="006E785F">
        <w:rPr>
          <w:rFonts w:ascii="Arial" w:eastAsia="Times New Roman" w:hAnsi="Arial" w:cs="Arial"/>
          <w:b/>
          <w:bCs/>
          <w:color w:val="044704"/>
          <w:sz w:val="24"/>
          <w:szCs w:val="24"/>
        </w:rPr>
        <w:t>&lt;II&gt; ХАРАКТЕРИСТИКА &lt;СТИЛЯ И ОТНОШЕНИЯ К СЛОВУ&gt;</w:t>
      </w:r>
    </w:p>
    <w:p w:rsidR="006E785F" w:rsidRPr="006E785F" w:rsidRDefault="006E785F" w:rsidP="006E785F">
      <w:pPr>
        <w:shd w:val="clear" w:color="auto" w:fill="FFFFFF"/>
        <w:spacing w:before="100" w:beforeAutospacing="1" w:after="100" w:afterAutospacing="1" w:line="240" w:lineRule="auto"/>
        <w:jc w:val="center"/>
        <w:outlineLvl w:val="2"/>
        <w:rPr>
          <w:rFonts w:ascii="Arial" w:eastAsia="Times New Roman" w:hAnsi="Arial" w:cs="Arial"/>
          <w:b/>
          <w:bCs/>
          <w:color w:val="044704"/>
          <w:sz w:val="24"/>
          <w:szCs w:val="24"/>
        </w:rPr>
      </w:pPr>
      <w:r w:rsidRPr="006E785F">
        <w:rPr>
          <w:rFonts w:ascii="Arial" w:eastAsia="Times New Roman" w:hAnsi="Arial" w:cs="Arial"/>
          <w:b/>
          <w:bCs/>
          <w:color w:val="044704"/>
          <w:sz w:val="24"/>
          <w:szCs w:val="24"/>
        </w:rPr>
        <w:t>§ 27. Имитация громкого устного слова</w:t>
      </w:r>
    </w:p>
    <w:p w:rsidR="006E785F" w:rsidRPr="006E785F" w:rsidRDefault="006E785F" w:rsidP="006E785F">
      <w:pPr>
        <w:shd w:val="clear" w:color="auto" w:fill="FFFFFF"/>
        <w:spacing w:before="100" w:beforeAutospacing="1" w:after="100" w:afterAutospacing="1" w:line="240" w:lineRule="auto"/>
        <w:rPr>
          <w:rFonts w:ascii="Arial" w:eastAsia="Times New Roman" w:hAnsi="Arial" w:cs="Arial"/>
          <w:color w:val="000000"/>
          <w:sz w:val="20"/>
          <w:szCs w:val="20"/>
        </w:rPr>
      </w:pPr>
      <w:r w:rsidRPr="006E785F">
        <w:rPr>
          <w:rFonts w:ascii="Arial" w:eastAsia="Times New Roman" w:hAnsi="Arial" w:cs="Arial"/>
          <w:color w:val="000000"/>
          <w:sz w:val="20"/>
          <w:szCs w:val="20"/>
        </w:rPr>
        <w:t>Где же источник описанных явлений языка в произведениях Маяковского и какова их телеология? Для ответа на этот вопрос сделаем сначала попытку дать общую стилистическую характеристику языка поэзии Маяковского.</w:t>
      </w:r>
    </w:p>
    <w:p w:rsidR="006E785F" w:rsidRPr="006E785F" w:rsidRDefault="006E785F" w:rsidP="006E785F">
      <w:pPr>
        <w:shd w:val="clear" w:color="auto" w:fill="FFFFFF"/>
        <w:spacing w:before="100" w:beforeAutospacing="1" w:after="100" w:afterAutospacing="1" w:line="240" w:lineRule="auto"/>
        <w:jc w:val="center"/>
        <w:rPr>
          <w:rFonts w:ascii="Arial" w:eastAsia="Times New Roman" w:hAnsi="Arial" w:cs="Arial"/>
          <w:color w:val="000000"/>
          <w:sz w:val="20"/>
          <w:szCs w:val="20"/>
        </w:rPr>
      </w:pPr>
      <w:r>
        <w:rPr>
          <w:rFonts w:ascii="Arial" w:eastAsia="Times New Roman" w:hAnsi="Arial" w:cs="Arial"/>
          <w:noProof/>
          <w:color w:val="000000"/>
          <w:sz w:val="20"/>
          <w:szCs w:val="20"/>
        </w:rPr>
        <w:lastRenderedPageBreak/>
        <w:drawing>
          <wp:inline distT="0" distB="0" distL="0" distR="0">
            <wp:extent cx="3333750" cy="1838325"/>
            <wp:effectExtent l="19050" t="0" r="0" b="0"/>
            <wp:docPr id="4" name="Рисунок 4" descr="В. Маяковский, О. Брик, Б. Пастернак, С. Третьяков, В.Шкловский. 1925 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В. Маяковский, О. Брик, Б. Пастернак, С. Третьяков, В.Шкловский. 1925 г."/>
                    <pic:cNvPicPr>
                      <a:picLocks noChangeAspect="1" noChangeArrowheads="1"/>
                    </pic:cNvPicPr>
                  </pic:nvPicPr>
                  <pic:blipFill>
                    <a:blip r:embed="rId7"/>
                    <a:srcRect/>
                    <a:stretch>
                      <a:fillRect/>
                    </a:stretch>
                  </pic:blipFill>
                  <pic:spPr bwMode="auto">
                    <a:xfrm>
                      <a:off x="0" y="0"/>
                      <a:ext cx="3333750" cy="1838325"/>
                    </a:xfrm>
                    <a:prstGeom prst="rect">
                      <a:avLst/>
                    </a:prstGeom>
                    <a:noFill/>
                    <a:ln w="9525">
                      <a:noFill/>
                      <a:miter lim="800000"/>
                      <a:headEnd/>
                      <a:tailEnd/>
                    </a:ln>
                  </pic:spPr>
                </pic:pic>
              </a:graphicData>
            </a:graphic>
          </wp:inline>
        </w:drawing>
      </w:r>
    </w:p>
    <w:p w:rsidR="006E785F" w:rsidRPr="006E785F" w:rsidRDefault="006E785F" w:rsidP="006E785F">
      <w:pPr>
        <w:shd w:val="clear" w:color="auto" w:fill="FFFFFF"/>
        <w:spacing w:before="100" w:beforeAutospacing="1" w:after="100" w:afterAutospacing="1" w:line="240" w:lineRule="auto"/>
        <w:jc w:val="center"/>
        <w:outlineLvl w:val="4"/>
        <w:rPr>
          <w:rFonts w:ascii="Times New Roman CYR" w:eastAsia="Times New Roman" w:hAnsi="Times New Roman CYR" w:cs="Times New Roman CYR"/>
          <w:b/>
          <w:bCs/>
          <w:i/>
          <w:iCs/>
          <w:color w:val="000000"/>
          <w:sz w:val="20"/>
          <w:szCs w:val="20"/>
        </w:rPr>
      </w:pPr>
      <w:r w:rsidRPr="006E785F">
        <w:rPr>
          <w:rFonts w:ascii="Times New Roman CYR" w:eastAsia="Times New Roman" w:hAnsi="Times New Roman CYR" w:cs="Times New Roman CYR"/>
          <w:b/>
          <w:bCs/>
          <w:i/>
          <w:iCs/>
          <w:color w:val="000000"/>
          <w:sz w:val="20"/>
          <w:szCs w:val="20"/>
        </w:rPr>
        <w:t>В. Маяковский, О. Брик, Б. Пастернак, С. Третьяков, В.Шкловский. 1925 г.</w:t>
      </w:r>
    </w:p>
    <w:p w:rsidR="006E785F" w:rsidRPr="006E785F" w:rsidRDefault="006E785F" w:rsidP="006E785F">
      <w:pPr>
        <w:shd w:val="clear" w:color="auto" w:fill="FFFFFF"/>
        <w:spacing w:before="100" w:beforeAutospacing="1" w:after="100" w:afterAutospacing="1" w:line="240" w:lineRule="auto"/>
        <w:rPr>
          <w:rFonts w:ascii="Arial" w:eastAsia="Times New Roman" w:hAnsi="Arial" w:cs="Arial"/>
          <w:color w:val="000000"/>
          <w:sz w:val="20"/>
          <w:szCs w:val="20"/>
        </w:rPr>
      </w:pPr>
      <w:r w:rsidRPr="006E785F">
        <w:rPr>
          <w:rFonts w:ascii="Arial" w:eastAsia="Times New Roman" w:hAnsi="Arial" w:cs="Arial"/>
          <w:color w:val="000000"/>
          <w:sz w:val="20"/>
          <w:szCs w:val="20"/>
        </w:rPr>
        <w:t>Первый и самый общий стилистический признак языка Маяковского заключается в том, что он целиком пронизан стихией</w:t>
      </w:r>
      <w:r w:rsidRPr="006E785F">
        <w:rPr>
          <w:rFonts w:ascii="Arial" w:eastAsia="Times New Roman" w:hAnsi="Arial" w:cs="Arial"/>
          <w:color w:val="000000"/>
          <w:sz w:val="20"/>
        </w:rPr>
        <w:t> </w:t>
      </w:r>
      <w:r w:rsidRPr="006E785F">
        <w:rPr>
          <w:rFonts w:ascii="Arial" w:eastAsia="Times New Roman" w:hAnsi="Arial" w:cs="Arial"/>
          <w:b/>
          <w:bCs/>
          <w:color w:val="000000"/>
          <w:sz w:val="20"/>
          <w:szCs w:val="20"/>
        </w:rPr>
        <w:t>устного</w:t>
      </w:r>
      <w:r w:rsidRPr="006E785F">
        <w:rPr>
          <w:rFonts w:ascii="Arial" w:eastAsia="Times New Roman" w:hAnsi="Arial" w:cs="Arial"/>
          <w:color w:val="000000"/>
          <w:sz w:val="20"/>
          <w:szCs w:val="20"/>
        </w:rPr>
        <w:t>, и притом преимущественно громкого устного, слова (</w:t>
      </w:r>
      <w:proofErr w:type="spellStart"/>
      <w:r w:rsidRPr="006E785F">
        <w:rPr>
          <w:rFonts w:ascii="Arial" w:eastAsia="Times New Roman" w:hAnsi="Arial" w:cs="Arial"/>
          <w:color w:val="000000"/>
          <w:sz w:val="20"/>
          <w:szCs w:val="20"/>
        </w:rPr>
        <w:t>ср.</w:t>
      </w:r>
      <w:proofErr w:type="gramStart"/>
      <w:r w:rsidRPr="006E785F">
        <w:rPr>
          <w:rFonts w:ascii="Arial" w:eastAsia="Times New Roman" w:hAnsi="Arial" w:cs="Arial"/>
          <w:color w:val="000000"/>
          <w:sz w:val="20"/>
          <w:szCs w:val="20"/>
        </w:rPr>
        <w:t>:</w:t>
      </w:r>
      <w:r w:rsidRPr="006E785F">
        <w:rPr>
          <w:rFonts w:ascii="Arial" w:eastAsia="Times New Roman" w:hAnsi="Arial" w:cs="Arial"/>
          <w:i/>
          <w:iCs/>
          <w:color w:val="000000"/>
          <w:sz w:val="20"/>
          <w:szCs w:val="20"/>
        </w:rPr>
        <w:t>А</w:t>
      </w:r>
      <w:proofErr w:type="gramEnd"/>
      <w:r w:rsidRPr="006E785F">
        <w:rPr>
          <w:rFonts w:ascii="Arial" w:eastAsia="Times New Roman" w:hAnsi="Arial" w:cs="Arial"/>
          <w:i/>
          <w:iCs/>
          <w:color w:val="000000"/>
          <w:sz w:val="20"/>
          <w:szCs w:val="20"/>
        </w:rPr>
        <w:t>рватов</w:t>
      </w:r>
      <w:proofErr w:type="spellEnd"/>
      <w:r w:rsidRPr="006E785F">
        <w:rPr>
          <w:rFonts w:ascii="Arial" w:eastAsia="Times New Roman" w:hAnsi="Arial" w:cs="Arial"/>
          <w:i/>
          <w:iCs/>
          <w:color w:val="000000"/>
          <w:sz w:val="20"/>
          <w:szCs w:val="20"/>
        </w:rPr>
        <w:t xml:space="preserve"> Б.И.</w:t>
      </w:r>
      <w:r w:rsidRPr="006E785F">
        <w:rPr>
          <w:rFonts w:ascii="Arial" w:eastAsia="Times New Roman" w:hAnsi="Arial" w:cs="Arial"/>
          <w:i/>
          <w:iCs/>
          <w:color w:val="000000"/>
          <w:sz w:val="20"/>
        </w:rPr>
        <w:t> </w:t>
      </w:r>
      <w:r w:rsidRPr="006E785F">
        <w:rPr>
          <w:rFonts w:ascii="Arial" w:eastAsia="Times New Roman" w:hAnsi="Arial" w:cs="Arial"/>
          <w:color w:val="000000"/>
          <w:sz w:val="20"/>
          <w:szCs w:val="20"/>
        </w:rPr>
        <w:t>Синтаксис Маяковского //</w:t>
      </w:r>
      <w:r w:rsidRPr="006E785F">
        <w:rPr>
          <w:rFonts w:ascii="Arial" w:eastAsia="Times New Roman" w:hAnsi="Arial" w:cs="Arial"/>
          <w:color w:val="000000"/>
          <w:sz w:val="20"/>
        </w:rPr>
        <w:t> </w:t>
      </w:r>
      <w:proofErr w:type="spellStart"/>
      <w:r w:rsidRPr="006E785F">
        <w:rPr>
          <w:rFonts w:ascii="Arial" w:eastAsia="Times New Roman" w:hAnsi="Arial" w:cs="Arial"/>
          <w:i/>
          <w:iCs/>
          <w:color w:val="000000"/>
          <w:sz w:val="20"/>
          <w:szCs w:val="20"/>
        </w:rPr>
        <w:t>Арватов</w:t>
      </w:r>
      <w:proofErr w:type="spellEnd"/>
      <w:r w:rsidRPr="006E785F">
        <w:rPr>
          <w:rFonts w:ascii="Arial" w:eastAsia="Times New Roman" w:hAnsi="Arial" w:cs="Arial"/>
          <w:i/>
          <w:iCs/>
          <w:color w:val="000000"/>
          <w:sz w:val="20"/>
          <w:szCs w:val="20"/>
        </w:rPr>
        <w:t xml:space="preserve"> Б.И.</w:t>
      </w:r>
      <w:r w:rsidRPr="006E785F">
        <w:rPr>
          <w:rFonts w:ascii="Arial" w:eastAsia="Times New Roman" w:hAnsi="Arial" w:cs="Arial"/>
          <w:color w:val="000000"/>
          <w:sz w:val="20"/>
        </w:rPr>
        <w:t> </w:t>
      </w:r>
      <w:r w:rsidRPr="006E785F">
        <w:rPr>
          <w:rFonts w:ascii="Arial" w:eastAsia="Times New Roman" w:hAnsi="Arial" w:cs="Arial"/>
          <w:color w:val="000000"/>
          <w:sz w:val="20"/>
          <w:szCs w:val="20"/>
        </w:rPr>
        <w:t xml:space="preserve">Социологическая поэтика. М., 1928. </w:t>
      </w:r>
      <w:proofErr w:type="gramStart"/>
      <w:r w:rsidRPr="006E785F">
        <w:rPr>
          <w:rFonts w:ascii="Arial" w:eastAsia="Times New Roman" w:hAnsi="Arial" w:cs="Arial"/>
          <w:color w:val="000000"/>
          <w:sz w:val="20"/>
          <w:szCs w:val="20"/>
        </w:rPr>
        <w:t>С.</w:t>
      </w:r>
      <w:r w:rsidRPr="006E785F">
        <w:rPr>
          <w:rFonts w:ascii="Arial" w:eastAsia="Times New Roman" w:hAnsi="Arial" w:cs="Arial"/>
          <w:color w:val="000000"/>
          <w:sz w:val="20"/>
        </w:rPr>
        <w:t> </w:t>
      </w:r>
      <w:r w:rsidRPr="006E785F">
        <w:rPr>
          <w:rFonts w:ascii="Arial" w:eastAsia="Times New Roman" w:hAnsi="Arial" w:cs="Arial"/>
          <w:color w:val="000000"/>
          <w:sz w:val="20"/>
          <w:szCs w:val="20"/>
        </w:rPr>
        <w:t>117–121.).</w:t>
      </w:r>
      <w:proofErr w:type="gramEnd"/>
      <w:r w:rsidRPr="006E785F">
        <w:rPr>
          <w:rFonts w:ascii="Arial" w:eastAsia="Times New Roman" w:hAnsi="Arial" w:cs="Arial"/>
          <w:color w:val="000000"/>
          <w:sz w:val="20"/>
          <w:szCs w:val="20"/>
        </w:rPr>
        <w:t xml:space="preserve"> Это сказывается, например, в многочисленных имитациях устного интонирования и звукоподражаниях: «И</w:t>
      </w:r>
      <w:r w:rsidRPr="006E785F">
        <w:rPr>
          <w:rFonts w:ascii="Arial" w:eastAsia="Times New Roman" w:hAnsi="Arial" w:cs="Arial"/>
          <w:color w:val="000000"/>
          <w:sz w:val="20"/>
        </w:rPr>
        <w:t> </w:t>
      </w:r>
      <w:proofErr w:type="spellStart"/>
      <w:r w:rsidRPr="006E785F">
        <w:rPr>
          <w:rFonts w:ascii="Arial" w:eastAsia="Times New Roman" w:hAnsi="Arial" w:cs="Arial"/>
          <w:i/>
          <w:iCs/>
          <w:color w:val="000000"/>
          <w:sz w:val="20"/>
          <w:szCs w:val="20"/>
        </w:rPr>
        <w:t>до-о-о-о-лго</w:t>
      </w:r>
      <w:proofErr w:type="spellEnd"/>
      <w:r w:rsidRPr="006E785F">
        <w:rPr>
          <w:rFonts w:ascii="Arial" w:eastAsia="Times New Roman" w:hAnsi="Arial" w:cs="Arial"/>
          <w:i/>
          <w:iCs/>
          <w:color w:val="000000"/>
          <w:sz w:val="20"/>
        </w:rPr>
        <w:t> </w:t>
      </w:r>
      <w:r w:rsidRPr="006E785F">
        <w:rPr>
          <w:rFonts w:ascii="Arial" w:eastAsia="Times New Roman" w:hAnsi="Arial" w:cs="Arial"/>
          <w:color w:val="000000"/>
          <w:sz w:val="20"/>
          <w:szCs w:val="20"/>
        </w:rPr>
        <w:t>хихикала чья-то голова» («Ничего не понимают»; I, 53), «Толпа орала: “Марала!</w:t>
      </w:r>
      <w:r w:rsidRPr="006E785F">
        <w:rPr>
          <w:rFonts w:ascii="Arial" w:eastAsia="Times New Roman" w:hAnsi="Arial" w:cs="Arial"/>
          <w:color w:val="000000"/>
          <w:sz w:val="20"/>
        </w:rPr>
        <w:t> </w:t>
      </w:r>
      <w:proofErr w:type="spellStart"/>
      <w:r w:rsidRPr="006E785F">
        <w:rPr>
          <w:rFonts w:ascii="Arial" w:eastAsia="Times New Roman" w:hAnsi="Arial" w:cs="Arial"/>
          <w:i/>
          <w:iCs/>
          <w:color w:val="000000"/>
          <w:sz w:val="20"/>
          <w:szCs w:val="20"/>
        </w:rPr>
        <w:t>Мааарррааала</w:t>
      </w:r>
      <w:proofErr w:type="spellEnd"/>
      <w:r w:rsidRPr="006E785F">
        <w:rPr>
          <w:rFonts w:ascii="Arial" w:eastAsia="Times New Roman" w:hAnsi="Arial" w:cs="Arial"/>
          <w:i/>
          <w:iCs/>
          <w:color w:val="000000"/>
          <w:sz w:val="20"/>
          <w:szCs w:val="20"/>
        </w:rPr>
        <w:t>!</w:t>
      </w:r>
      <w:r w:rsidRPr="006E785F">
        <w:rPr>
          <w:rFonts w:ascii="Arial" w:eastAsia="Times New Roman" w:hAnsi="Arial" w:cs="Arial"/>
          <w:color w:val="000000"/>
          <w:sz w:val="20"/>
          <w:szCs w:val="20"/>
        </w:rPr>
        <w:t>”</w:t>
      </w:r>
      <w:r w:rsidRPr="006E785F">
        <w:rPr>
          <w:rFonts w:ascii="Arial" w:eastAsia="Times New Roman" w:hAnsi="Arial" w:cs="Arial"/>
          <w:i/>
          <w:iCs/>
          <w:color w:val="000000"/>
          <w:sz w:val="20"/>
          <w:szCs w:val="20"/>
        </w:rPr>
        <w:t>»</w:t>
      </w:r>
      <w:r w:rsidRPr="006E785F">
        <w:rPr>
          <w:rFonts w:ascii="Arial" w:eastAsia="Times New Roman" w:hAnsi="Arial" w:cs="Arial"/>
          <w:i/>
          <w:iCs/>
          <w:color w:val="000000"/>
          <w:sz w:val="20"/>
        </w:rPr>
        <w:t> </w:t>
      </w:r>
      <w:r w:rsidRPr="006E785F">
        <w:rPr>
          <w:rFonts w:ascii="Arial" w:eastAsia="Times New Roman" w:hAnsi="Arial" w:cs="Arial"/>
          <w:color w:val="000000"/>
          <w:sz w:val="20"/>
          <w:szCs w:val="20"/>
        </w:rPr>
        <w:t>(«Ко всему»; I, 110), «Браво!</w:t>
      </w:r>
      <w:r w:rsidRPr="006E785F">
        <w:rPr>
          <w:rFonts w:ascii="Arial" w:eastAsia="Times New Roman" w:hAnsi="Arial" w:cs="Arial"/>
          <w:color w:val="000000"/>
          <w:sz w:val="20"/>
        </w:rPr>
        <w:t> </w:t>
      </w:r>
      <w:proofErr w:type="spellStart"/>
      <w:r w:rsidRPr="006E785F">
        <w:rPr>
          <w:rFonts w:ascii="Arial" w:eastAsia="Times New Roman" w:hAnsi="Arial" w:cs="Arial"/>
          <w:i/>
          <w:iCs/>
          <w:color w:val="000000"/>
          <w:sz w:val="20"/>
          <w:szCs w:val="20"/>
        </w:rPr>
        <w:t>Бра-аво</w:t>
      </w:r>
      <w:proofErr w:type="spellEnd"/>
      <w:r w:rsidRPr="006E785F">
        <w:rPr>
          <w:rFonts w:ascii="Arial" w:eastAsia="Times New Roman" w:hAnsi="Arial" w:cs="Arial"/>
          <w:i/>
          <w:iCs/>
          <w:color w:val="000000"/>
          <w:sz w:val="20"/>
          <w:szCs w:val="20"/>
        </w:rPr>
        <w:t xml:space="preserve">! </w:t>
      </w:r>
      <w:proofErr w:type="spellStart"/>
      <w:r w:rsidRPr="006E785F">
        <w:rPr>
          <w:rFonts w:ascii="Arial" w:eastAsia="Times New Roman" w:hAnsi="Arial" w:cs="Arial"/>
          <w:i/>
          <w:iCs/>
          <w:color w:val="000000"/>
          <w:sz w:val="20"/>
          <w:szCs w:val="20"/>
        </w:rPr>
        <w:t>Бра-а-аво</w:t>
      </w:r>
      <w:proofErr w:type="spellEnd"/>
      <w:r w:rsidRPr="006E785F">
        <w:rPr>
          <w:rFonts w:ascii="Arial" w:eastAsia="Times New Roman" w:hAnsi="Arial" w:cs="Arial"/>
          <w:i/>
          <w:iCs/>
          <w:color w:val="000000"/>
          <w:sz w:val="20"/>
          <w:szCs w:val="20"/>
        </w:rPr>
        <w:t xml:space="preserve">! </w:t>
      </w:r>
      <w:proofErr w:type="spellStart"/>
      <w:r w:rsidRPr="006E785F">
        <w:rPr>
          <w:rFonts w:ascii="Arial" w:eastAsia="Times New Roman" w:hAnsi="Arial" w:cs="Arial"/>
          <w:i/>
          <w:iCs/>
          <w:color w:val="000000"/>
          <w:sz w:val="20"/>
          <w:szCs w:val="20"/>
        </w:rPr>
        <w:t>Бра-а-а-аво</w:t>
      </w:r>
      <w:proofErr w:type="spellEnd"/>
      <w:r w:rsidRPr="006E785F">
        <w:rPr>
          <w:rFonts w:ascii="Arial" w:eastAsia="Times New Roman" w:hAnsi="Arial" w:cs="Arial"/>
          <w:i/>
          <w:iCs/>
          <w:color w:val="000000"/>
          <w:sz w:val="20"/>
          <w:szCs w:val="20"/>
        </w:rPr>
        <w:t xml:space="preserve">! </w:t>
      </w:r>
      <w:proofErr w:type="spellStart"/>
      <w:r w:rsidRPr="006E785F">
        <w:rPr>
          <w:rFonts w:ascii="Arial" w:eastAsia="Times New Roman" w:hAnsi="Arial" w:cs="Arial"/>
          <w:i/>
          <w:iCs/>
          <w:color w:val="000000"/>
          <w:sz w:val="20"/>
          <w:szCs w:val="20"/>
        </w:rPr>
        <w:t>Б-р-а-а-а-а-в-о</w:t>
      </w:r>
      <w:proofErr w:type="spellEnd"/>
      <w:r w:rsidRPr="006E785F">
        <w:rPr>
          <w:rFonts w:ascii="Arial" w:eastAsia="Times New Roman" w:hAnsi="Arial" w:cs="Arial"/>
          <w:i/>
          <w:iCs/>
          <w:color w:val="000000"/>
          <w:sz w:val="20"/>
          <w:szCs w:val="20"/>
        </w:rPr>
        <w:t>!»</w:t>
      </w:r>
      <w:r w:rsidRPr="006E785F">
        <w:rPr>
          <w:rFonts w:ascii="Arial" w:eastAsia="Times New Roman" w:hAnsi="Arial" w:cs="Arial"/>
          <w:i/>
          <w:iCs/>
          <w:color w:val="000000"/>
          <w:sz w:val="20"/>
        </w:rPr>
        <w:t> </w:t>
      </w:r>
      <w:r w:rsidRPr="006E785F">
        <w:rPr>
          <w:rFonts w:ascii="Arial" w:eastAsia="Times New Roman" w:hAnsi="Arial" w:cs="Arial"/>
          <w:color w:val="000000"/>
          <w:sz w:val="20"/>
          <w:szCs w:val="20"/>
        </w:rPr>
        <w:t>(«Война и мир»; I, 231, обращает на себя внимание точно рассчитанная градация этого слова на составные фонические элементы), «</w:t>
      </w:r>
      <w:r w:rsidRPr="006E785F">
        <w:rPr>
          <w:rFonts w:ascii="Arial" w:eastAsia="Times New Roman" w:hAnsi="Arial" w:cs="Arial"/>
          <w:i/>
          <w:iCs/>
          <w:color w:val="000000"/>
          <w:sz w:val="20"/>
          <w:szCs w:val="20"/>
        </w:rPr>
        <w:t>“О-го-го”</w:t>
      </w:r>
      <w:r w:rsidRPr="006E785F">
        <w:rPr>
          <w:rFonts w:ascii="Arial" w:eastAsia="Times New Roman" w:hAnsi="Arial" w:cs="Arial"/>
          <w:color w:val="000000"/>
          <w:sz w:val="20"/>
        </w:rPr>
        <w:t> </w:t>
      </w:r>
      <w:r w:rsidRPr="006E785F">
        <w:rPr>
          <w:rFonts w:ascii="Arial" w:eastAsia="Times New Roman" w:hAnsi="Arial" w:cs="Arial"/>
          <w:color w:val="000000"/>
          <w:sz w:val="20"/>
          <w:szCs w:val="20"/>
        </w:rPr>
        <w:t>могу – зальется высоко, высоко» («Человек»; I, 273), «</w:t>
      </w:r>
      <w:proofErr w:type="spellStart"/>
      <w:proofErr w:type="gramStart"/>
      <w:r w:rsidRPr="006E785F">
        <w:rPr>
          <w:rFonts w:ascii="Arial" w:eastAsia="Times New Roman" w:hAnsi="Arial" w:cs="Arial"/>
          <w:i/>
          <w:iCs/>
          <w:color w:val="000000"/>
          <w:sz w:val="20"/>
          <w:szCs w:val="20"/>
        </w:rPr>
        <w:t>Траля-ля</w:t>
      </w:r>
      <w:proofErr w:type="spellEnd"/>
      <w:proofErr w:type="gramEnd"/>
      <w:r w:rsidRPr="006E785F">
        <w:rPr>
          <w:rFonts w:ascii="Arial" w:eastAsia="Times New Roman" w:hAnsi="Arial" w:cs="Arial"/>
          <w:i/>
          <w:iCs/>
          <w:color w:val="000000"/>
          <w:sz w:val="20"/>
          <w:szCs w:val="20"/>
        </w:rPr>
        <w:t xml:space="preserve">, </w:t>
      </w:r>
      <w:proofErr w:type="spellStart"/>
      <w:r w:rsidRPr="006E785F">
        <w:rPr>
          <w:rFonts w:ascii="Arial" w:eastAsia="Times New Roman" w:hAnsi="Arial" w:cs="Arial"/>
          <w:i/>
          <w:iCs/>
          <w:color w:val="000000"/>
          <w:sz w:val="20"/>
          <w:szCs w:val="20"/>
        </w:rPr>
        <w:t>дзин-дза</w:t>
      </w:r>
      <w:proofErr w:type="spellEnd"/>
      <w:r w:rsidRPr="006E785F">
        <w:rPr>
          <w:rFonts w:ascii="Arial" w:eastAsia="Times New Roman" w:hAnsi="Arial" w:cs="Arial"/>
          <w:i/>
          <w:iCs/>
          <w:color w:val="000000"/>
          <w:sz w:val="20"/>
          <w:szCs w:val="20"/>
        </w:rPr>
        <w:t xml:space="preserve">, </w:t>
      </w:r>
      <w:proofErr w:type="spellStart"/>
      <w:r w:rsidRPr="006E785F">
        <w:rPr>
          <w:rFonts w:ascii="Arial" w:eastAsia="Times New Roman" w:hAnsi="Arial" w:cs="Arial"/>
          <w:i/>
          <w:iCs/>
          <w:color w:val="000000"/>
          <w:sz w:val="20"/>
          <w:szCs w:val="20"/>
        </w:rPr>
        <w:t>тра-ля-ля</w:t>
      </w:r>
      <w:proofErr w:type="spellEnd"/>
      <w:r w:rsidRPr="006E785F">
        <w:rPr>
          <w:rFonts w:ascii="Arial" w:eastAsia="Times New Roman" w:hAnsi="Arial" w:cs="Arial"/>
          <w:i/>
          <w:iCs/>
          <w:color w:val="000000"/>
          <w:sz w:val="20"/>
          <w:szCs w:val="20"/>
        </w:rPr>
        <w:t xml:space="preserve">, </w:t>
      </w:r>
      <w:proofErr w:type="spellStart"/>
      <w:r w:rsidRPr="006E785F">
        <w:rPr>
          <w:rFonts w:ascii="Arial" w:eastAsia="Times New Roman" w:hAnsi="Arial" w:cs="Arial"/>
          <w:i/>
          <w:iCs/>
          <w:color w:val="000000"/>
          <w:sz w:val="20"/>
          <w:szCs w:val="20"/>
        </w:rPr>
        <w:t>дзин-дза</w:t>
      </w:r>
      <w:proofErr w:type="spellEnd"/>
      <w:r w:rsidRPr="006E785F">
        <w:rPr>
          <w:rFonts w:ascii="Arial" w:eastAsia="Times New Roman" w:hAnsi="Arial" w:cs="Arial"/>
          <w:i/>
          <w:iCs/>
          <w:color w:val="000000"/>
          <w:sz w:val="20"/>
          <w:szCs w:val="20"/>
        </w:rPr>
        <w:t xml:space="preserve">, </w:t>
      </w:r>
      <w:proofErr w:type="spellStart"/>
      <w:r w:rsidRPr="006E785F">
        <w:rPr>
          <w:rFonts w:ascii="Arial" w:eastAsia="Times New Roman" w:hAnsi="Arial" w:cs="Arial"/>
          <w:i/>
          <w:iCs/>
          <w:color w:val="000000"/>
          <w:sz w:val="20"/>
          <w:szCs w:val="20"/>
        </w:rPr>
        <w:t>тра-ля-ля-ля-ля-ля-ля-ля</w:t>
      </w:r>
      <w:proofErr w:type="spellEnd"/>
      <w:r w:rsidRPr="006E785F">
        <w:rPr>
          <w:rFonts w:ascii="Arial" w:eastAsia="Times New Roman" w:hAnsi="Arial" w:cs="Arial"/>
          <w:color w:val="000000"/>
          <w:sz w:val="20"/>
          <w:szCs w:val="20"/>
        </w:rPr>
        <w:t>!» («Человек»; I, 305), «Идём!</w:t>
      </w:r>
      <w:r w:rsidRPr="006E785F">
        <w:rPr>
          <w:rFonts w:ascii="Arial" w:eastAsia="Times New Roman" w:hAnsi="Arial" w:cs="Arial"/>
          <w:color w:val="000000"/>
          <w:sz w:val="20"/>
        </w:rPr>
        <w:t> </w:t>
      </w:r>
      <w:proofErr w:type="spellStart"/>
      <w:r w:rsidRPr="006E785F">
        <w:rPr>
          <w:rFonts w:ascii="Arial" w:eastAsia="Times New Roman" w:hAnsi="Arial" w:cs="Arial"/>
          <w:i/>
          <w:iCs/>
          <w:color w:val="000000"/>
          <w:sz w:val="20"/>
          <w:szCs w:val="20"/>
        </w:rPr>
        <w:t>Идёмидём</w:t>
      </w:r>
      <w:proofErr w:type="spellEnd"/>
      <w:r w:rsidRPr="006E785F">
        <w:rPr>
          <w:rFonts w:ascii="Arial" w:eastAsia="Times New Roman" w:hAnsi="Arial" w:cs="Arial"/>
          <w:i/>
          <w:iCs/>
          <w:color w:val="000000"/>
          <w:sz w:val="20"/>
          <w:szCs w:val="20"/>
        </w:rPr>
        <w:t>! Го, го, го, го, го, го, го,</w:t>
      </w:r>
      <w:r w:rsidRPr="006E785F">
        <w:rPr>
          <w:rFonts w:ascii="Arial" w:eastAsia="Times New Roman" w:hAnsi="Arial" w:cs="Arial"/>
          <w:color w:val="000000"/>
          <w:sz w:val="20"/>
        </w:rPr>
        <w:t> </w:t>
      </w:r>
      <w:r w:rsidRPr="006E785F">
        <w:rPr>
          <w:rFonts w:ascii="Arial" w:eastAsia="Times New Roman" w:hAnsi="Arial" w:cs="Arial"/>
          <w:i/>
          <w:iCs/>
          <w:color w:val="000000"/>
          <w:sz w:val="20"/>
          <w:szCs w:val="20"/>
        </w:rPr>
        <w:t>го</w:t>
      </w:r>
      <w:r w:rsidRPr="006E785F">
        <w:rPr>
          <w:rFonts w:ascii="Arial" w:eastAsia="Times New Roman" w:hAnsi="Arial" w:cs="Arial"/>
          <w:color w:val="000000"/>
          <w:sz w:val="20"/>
          <w:szCs w:val="20"/>
        </w:rPr>
        <w:t>!» (VI, 11), «</w:t>
      </w:r>
      <w:proofErr w:type="spellStart"/>
      <w:r w:rsidRPr="006E785F">
        <w:rPr>
          <w:rFonts w:ascii="Arial" w:eastAsia="Times New Roman" w:hAnsi="Arial" w:cs="Arial"/>
          <w:i/>
          <w:iCs/>
          <w:color w:val="000000"/>
          <w:sz w:val="20"/>
          <w:szCs w:val="20"/>
        </w:rPr>
        <w:t>Скоре-е-</w:t>
      </w:r>
      <w:proofErr w:type="gramStart"/>
      <w:r w:rsidRPr="006E785F">
        <w:rPr>
          <w:rFonts w:ascii="Arial" w:eastAsia="Times New Roman" w:hAnsi="Arial" w:cs="Arial"/>
          <w:i/>
          <w:iCs/>
          <w:color w:val="000000"/>
          <w:sz w:val="20"/>
          <w:szCs w:val="20"/>
        </w:rPr>
        <w:t>e</w:t>
      </w:r>
      <w:proofErr w:type="gramEnd"/>
      <w:r w:rsidRPr="006E785F">
        <w:rPr>
          <w:rFonts w:ascii="Arial" w:eastAsia="Times New Roman" w:hAnsi="Arial" w:cs="Arial"/>
          <w:i/>
          <w:iCs/>
          <w:color w:val="000000"/>
          <w:sz w:val="20"/>
          <w:szCs w:val="20"/>
        </w:rPr>
        <w:t>-e-e-е-e-е</w:t>
      </w:r>
      <w:proofErr w:type="spellEnd"/>
      <w:r w:rsidRPr="006E785F">
        <w:rPr>
          <w:rFonts w:ascii="Arial" w:eastAsia="Times New Roman" w:hAnsi="Arial" w:cs="Arial"/>
          <w:i/>
          <w:iCs/>
          <w:color w:val="000000"/>
          <w:sz w:val="20"/>
          <w:szCs w:val="20"/>
        </w:rPr>
        <w:t xml:space="preserve">! </w:t>
      </w:r>
      <w:proofErr w:type="spellStart"/>
      <w:r w:rsidRPr="006E785F">
        <w:rPr>
          <w:rFonts w:ascii="Arial" w:eastAsia="Times New Roman" w:hAnsi="Arial" w:cs="Arial"/>
          <w:i/>
          <w:iCs/>
          <w:color w:val="000000"/>
          <w:sz w:val="20"/>
          <w:szCs w:val="20"/>
        </w:rPr>
        <w:t>Скорейскорей</w:t>
      </w:r>
      <w:proofErr w:type="spellEnd"/>
      <w:r w:rsidRPr="006E785F">
        <w:rPr>
          <w:rFonts w:ascii="Arial" w:eastAsia="Times New Roman" w:hAnsi="Arial" w:cs="Arial"/>
          <w:i/>
          <w:iCs/>
          <w:color w:val="000000"/>
          <w:sz w:val="20"/>
          <w:szCs w:val="20"/>
        </w:rPr>
        <w:t>»</w:t>
      </w:r>
      <w:r w:rsidRPr="006E785F">
        <w:rPr>
          <w:rFonts w:ascii="Arial" w:eastAsia="Times New Roman" w:hAnsi="Arial" w:cs="Arial"/>
          <w:i/>
          <w:iCs/>
          <w:color w:val="000000"/>
          <w:sz w:val="20"/>
        </w:rPr>
        <w:t> </w:t>
      </w:r>
      <w:r w:rsidRPr="006E785F">
        <w:rPr>
          <w:rFonts w:ascii="Arial" w:eastAsia="Times New Roman" w:hAnsi="Arial" w:cs="Arial"/>
          <w:color w:val="000000"/>
          <w:sz w:val="20"/>
          <w:szCs w:val="20"/>
        </w:rPr>
        <w:t>(«150 000 00»;</w:t>
      </w:r>
      <w:r w:rsidRPr="006E785F">
        <w:rPr>
          <w:rFonts w:ascii="Arial" w:eastAsia="Times New Roman" w:hAnsi="Arial" w:cs="Arial"/>
          <w:color w:val="000000"/>
          <w:sz w:val="20"/>
        </w:rPr>
        <w:t> </w:t>
      </w:r>
      <w:r w:rsidRPr="006E785F">
        <w:rPr>
          <w:rFonts w:ascii="Arial" w:eastAsia="Times New Roman" w:hAnsi="Arial" w:cs="Arial"/>
          <w:color w:val="000000"/>
          <w:sz w:val="20"/>
          <w:szCs w:val="20"/>
        </w:rPr>
        <w:br/>
        <w:t xml:space="preserve">VI, 14). </w:t>
      </w:r>
      <w:proofErr w:type="gramStart"/>
      <w:r w:rsidRPr="006E785F">
        <w:rPr>
          <w:rFonts w:ascii="Arial" w:eastAsia="Times New Roman" w:hAnsi="Arial" w:cs="Arial"/>
          <w:color w:val="000000"/>
          <w:sz w:val="20"/>
          <w:szCs w:val="20"/>
        </w:rPr>
        <w:t>Ср</w:t>
      </w:r>
      <w:proofErr w:type="gramEnd"/>
      <w:r w:rsidRPr="006E785F">
        <w:rPr>
          <w:rFonts w:ascii="Arial" w:eastAsia="Times New Roman" w:hAnsi="Arial" w:cs="Arial"/>
          <w:color w:val="000000"/>
          <w:sz w:val="20"/>
          <w:szCs w:val="20"/>
        </w:rPr>
        <w:t>.:</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“Алло!</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ab/>
        <w:t>Алло!!</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ab/>
      </w:r>
      <w:r w:rsidRPr="006E785F">
        <w:rPr>
          <w:rFonts w:ascii="Courier New" w:eastAsia="Times New Roman" w:hAnsi="Courier New" w:cs="Courier New"/>
          <w:color w:val="000000"/>
          <w:sz w:val="20"/>
          <w:szCs w:val="20"/>
        </w:rPr>
        <w:tab/>
        <w:t>Алло!!!</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ab/>
      </w:r>
      <w:r w:rsidRPr="006E785F">
        <w:rPr>
          <w:rFonts w:ascii="Courier New" w:eastAsia="Times New Roman" w:hAnsi="Courier New" w:cs="Courier New"/>
          <w:color w:val="000000"/>
          <w:sz w:val="20"/>
          <w:szCs w:val="20"/>
        </w:rPr>
        <w:tab/>
      </w:r>
      <w:r w:rsidRPr="006E785F">
        <w:rPr>
          <w:rFonts w:ascii="Courier New" w:eastAsia="Times New Roman" w:hAnsi="Courier New" w:cs="Courier New"/>
          <w:color w:val="000000"/>
          <w:sz w:val="20"/>
          <w:szCs w:val="20"/>
        </w:rPr>
        <w:tab/>
        <w:t xml:space="preserve">Алло!!!!” </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(«Без руля и без ветрил»; IX, 9)</w:t>
      </w:r>
    </w:p>
    <w:p w:rsidR="006E785F" w:rsidRPr="006E785F" w:rsidRDefault="006E785F" w:rsidP="006E785F">
      <w:pPr>
        <w:shd w:val="clear" w:color="auto" w:fill="FFFFFF"/>
        <w:spacing w:before="100" w:beforeAutospacing="1" w:after="100" w:afterAutospacing="1" w:line="240" w:lineRule="auto"/>
        <w:rPr>
          <w:rFonts w:ascii="Arial" w:eastAsia="Times New Roman" w:hAnsi="Arial" w:cs="Arial"/>
          <w:color w:val="000000"/>
          <w:sz w:val="20"/>
          <w:szCs w:val="20"/>
        </w:rPr>
      </w:pPr>
      <w:r w:rsidRPr="006E785F">
        <w:rPr>
          <w:rFonts w:ascii="Arial" w:eastAsia="Times New Roman" w:hAnsi="Arial" w:cs="Arial"/>
          <w:color w:val="000000"/>
          <w:sz w:val="20"/>
          <w:szCs w:val="20"/>
        </w:rPr>
        <w:t>Ср. и более сложные построения, вроде:</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Бей, барабан!</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ab/>
        <w:t>Барабан, барабань!</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Были рабы!</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ab/>
        <w:t>Нет раба!</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roofErr w:type="spellStart"/>
      <w:r w:rsidRPr="006E785F">
        <w:rPr>
          <w:rFonts w:ascii="Courier New" w:eastAsia="Times New Roman" w:hAnsi="Courier New" w:cs="Courier New"/>
          <w:color w:val="000000"/>
          <w:sz w:val="20"/>
          <w:szCs w:val="20"/>
        </w:rPr>
        <w:t>Баарбей</w:t>
      </w:r>
      <w:proofErr w:type="spellEnd"/>
      <w:r w:rsidRPr="006E785F">
        <w:rPr>
          <w:rFonts w:ascii="Courier New" w:eastAsia="Times New Roman" w:hAnsi="Courier New" w:cs="Courier New"/>
          <w:color w:val="000000"/>
          <w:sz w:val="20"/>
          <w:szCs w:val="20"/>
        </w:rPr>
        <w:t>!</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ab/>
      </w:r>
      <w:proofErr w:type="spellStart"/>
      <w:r w:rsidRPr="006E785F">
        <w:rPr>
          <w:rFonts w:ascii="Courier New" w:eastAsia="Times New Roman" w:hAnsi="Courier New" w:cs="Courier New"/>
          <w:color w:val="000000"/>
          <w:sz w:val="20"/>
          <w:szCs w:val="20"/>
        </w:rPr>
        <w:t>Баарбань</w:t>
      </w:r>
      <w:proofErr w:type="spellEnd"/>
      <w:r w:rsidRPr="006E785F">
        <w:rPr>
          <w:rFonts w:ascii="Courier New" w:eastAsia="Times New Roman" w:hAnsi="Courier New" w:cs="Courier New"/>
          <w:color w:val="000000"/>
          <w:sz w:val="20"/>
          <w:szCs w:val="20"/>
        </w:rPr>
        <w:t>!</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roofErr w:type="spellStart"/>
      <w:r w:rsidRPr="006E785F">
        <w:rPr>
          <w:rFonts w:ascii="Courier New" w:eastAsia="Times New Roman" w:hAnsi="Courier New" w:cs="Courier New"/>
          <w:color w:val="000000"/>
          <w:sz w:val="20"/>
          <w:szCs w:val="20"/>
        </w:rPr>
        <w:t>Баарабан</w:t>
      </w:r>
      <w:proofErr w:type="spellEnd"/>
      <w:r w:rsidRPr="006E785F">
        <w:rPr>
          <w:rFonts w:ascii="Courier New" w:eastAsia="Times New Roman" w:hAnsi="Courier New" w:cs="Courier New"/>
          <w:color w:val="000000"/>
          <w:sz w:val="20"/>
          <w:szCs w:val="20"/>
        </w:rPr>
        <w:t xml:space="preserve">!  («150 000 </w:t>
      </w:r>
      <w:proofErr w:type="spellStart"/>
      <w:r w:rsidRPr="006E785F">
        <w:rPr>
          <w:rFonts w:ascii="Courier New" w:eastAsia="Times New Roman" w:hAnsi="Courier New" w:cs="Courier New"/>
          <w:color w:val="000000"/>
          <w:sz w:val="20"/>
          <w:szCs w:val="20"/>
        </w:rPr>
        <w:t>000</w:t>
      </w:r>
      <w:proofErr w:type="spellEnd"/>
      <w:r w:rsidRPr="006E785F">
        <w:rPr>
          <w:rFonts w:ascii="Courier New" w:eastAsia="Times New Roman" w:hAnsi="Courier New" w:cs="Courier New"/>
          <w:color w:val="000000"/>
          <w:sz w:val="20"/>
          <w:szCs w:val="20"/>
        </w:rPr>
        <w:t>»; VI, 25)</w:t>
      </w:r>
    </w:p>
    <w:p w:rsidR="006E785F" w:rsidRPr="006E785F" w:rsidRDefault="006E785F" w:rsidP="006E785F">
      <w:pPr>
        <w:shd w:val="clear" w:color="auto" w:fill="FFFFFF"/>
        <w:spacing w:before="100" w:beforeAutospacing="1" w:after="100" w:afterAutospacing="1" w:line="240" w:lineRule="auto"/>
        <w:rPr>
          <w:rFonts w:ascii="Arial" w:eastAsia="Times New Roman" w:hAnsi="Arial" w:cs="Arial"/>
          <w:color w:val="000000"/>
          <w:sz w:val="20"/>
          <w:szCs w:val="20"/>
        </w:rPr>
      </w:pPr>
      <w:r w:rsidRPr="006E785F">
        <w:rPr>
          <w:rFonts w:ascii="Arial" w:eastAsia="Times New Roman" w:hAnsi="Arial" w:cs="Arial"/>
          <w:color w:val="000000"/>
          <w:sz w:val="20"/>
          <w:szCs w:val="20"/>
        </w:rPr>
        <w:t>– где количественное сгущение аллитерации порождает некоторое новое качество – звукоподражательные выкрики, выходящие за пределы заданной лексики и образующие как бы порог, за которым находятся уже новые</w:t>
      </w:r>
      <w:r w:rsidRPr="006E785F">
        <w:rPr>
          <w:rFonts w:ascii="Arial" w:eastAsia="Times New Roman" w:hAnsi="Arial" w:cs="Arial"/>
          <w:color w:val="000000"/>
          <w:sz w:val="20"/>
        </w:rPr>
        <w:t> </w:t>
      </w:r>
      <w:r w:rsidRPr="006E785F">
        <w:rPr>
          <w:rFonts w:ascii="Arial" w:eastAsia="Times New Roman" w:hAnsi="Arial" w:cs="Arial"/>
          <w:b/>
          <w:bCs/>
          <w:color w:val="000000"/>
          <w:sz w:val="20"/>
          <w:szCs w:val="20"/>
        </w:rPr>
        <w:t>слова</w:t>
      </w:r>
      <w:r w:rsidRPr="006E785F">
        <w:rPr>
          <w:rFonts w:ascii="Arial" w:eastAsia="Times New Roman" w:hAnsi="Arial" w:cs="Arial"/>
          <w:color w:val="000000"/>
          <w:sz w:val="20"/>
          <w:szCs w:val="20"/>
        </w:rPr>
        <w:t>. В более поздних произведениях этот процесс лексикализации звукоподражаний еще более заметен в результате того, что нередко в них подобные восклицания и имитации сливаются с общим строем предложения и входят в него составными частями, например:</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Мне бы</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ab/>
        <w:t>памятник при жизни</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ab/>
      </w:r>
      <w:r w:rsidRPr="006E785F">
        <w:rPr>
          <w:rFonts w:ascii="Courier New" w:eastAsia="Times New Roman" w:hAnsi="Courier New" w:cs="Courier New"/>
          <w:color w:val="000000"/>
          <w:sz w:val="20"/>
          <w:szCs w:val="20"/>
        </w:rPr>
        <w:tab/>
      </w:r>
      <w:r w:rsidRPr="006E785F">
        <w:rPr>
          <w:rFonts w:ascii="Courier New" w:eastAsia="Times New Roman" w:hAnsi="Courier New" w:cs="Courier New"/>
          <w:color w:val="000000"/>
          <w:sz w:val="20"/>
          <w:szCs w:val="20"/>
        </w:rPr>
        <w:tab/>
        <w:t>полагается по чину.</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Заложил бы</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ab/>
        <w:t>динамиту</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ab/>
      </w:r>
      <w:r w:rsidRPr="006E785F">
        <w:rPr>
          <w:rFonts w:ascii="Courier New" w:eastAsia="Times New Roman" w:hAnsi="Courier New" w:cs="Courier New"/>
          <w:color w:val="000000"/>
          <w:sz w:val="20"/>
          <w:szCs w:val="20"/>
        </w:rPr>
        <w:tab/>
        <w:t>– ну-ка</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i/>
          <w:iCs/>
          <w:color w:val="000000"/>
          <w:sz w:val="20"/>
          <w:szCs w:val="20"/>
        </w:rPr>
        <w:tab/>
      </w:r>
      <w:r w:rsidRPr="006E785F">
        <w:rPr>
          <w:rFonts w:ascii="Courier New" w:eastAsia="Times New Roman" w:hAnsi="Courier New" w:cs="Courier New"/>
          <w:i/>
          <w:iCs/>
          <w:color w:val="000000"/>
          <w:sz w:val="20"/>
          <w:szCs w:val="20"/>
        </w:rPr>
        <w:tab/>
      </w:r>
      <w:r w:rsidRPr="006E785F">
        <w:rPr>
          <w:rFonts w:ascii="Courier New" w:eastAsia="Times New Roman" w:hAnsi="Courier New" w:cs="Courier New"/>
          <w:i/>
          <w:iCs/>
          <w:color w:val="000000"/>
          <w:sz w:val="20"/>
          <w:szCs w:val="20"/>
        </w:rPr>
        <w:tab/>
      </w:r>
      <w:proofErr w:type="spellStart"/>
      <w:r w:rsidRPr="006E785F">
        <w:rPr>
          <w:rFonts w:ascii="Courier New" w:eastAsia="Times New Roman" w:hAnsi="Courier New" w:cs="Courier New"/>
          <w:i/>
          <w:iCs/>
          <w:color w:val="000000"/>
          <w:sz w:val="20"/>
          <w:szCs w:val="20"/>
        </w:rPr>
        <w:t>дрызнь</w:t>
      </w:r>
      <w:proofErr w:type="spellEnd"/>
      <w:r w:rsidRPr="006E785F">
        <w:rPr>
          <w:rFonts w:ascii="Courier New" w:eastAsia="Times New Roman" w:hAnsi="Courier New" w:cs="Courier New"/>
          <w:color w:val="000000"/>
          <w:sz w:val="20"/>
          <w:szCs w:val="20"/>
        </w:rPr>
        <w:t>!</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(«Юбилейное»; II, 343)</w:t>
      </w:r>
    </w:p>
    <w:p w:rsidR="006E785F" w:rsidRPr="006E785F" w:rsidRDefault="006E785F" w:rsidP="006E785F">
      <w:pPr>
        <w:shd w:val="clear" w:color="auto" w:fill="FFFFFF"/>
        <w:spacing w:before="100" w:beforeAutospacing="1" w:after="100" w:afterAutospacing="1" w:line="240" w:lineRule="auto"/>
        <w:rPr>
          <w:rFonts w:ascii="Arial" w:eastAsia="Times New Roman" w:hAnsi="Arial" w:cs="Arial"/>
          <w:color w:val="000000"/>
          <w:sz w:val="20"/>
          <w:szCs w:val="20"/>
        </w:rPr>
      </w:pPr>
      <w:r w:rsidRPr="006E785F">
        <w:rPr>
          <w:rFonts w:ascii="Arial" w:eastAsia="Times New Roman" w:hAnsi="Arial" w:cs="Arial"/>
          <w:color w:val="000000"/>
          <w:sz w:val="20"/>
          <w:szCs w:val="20"/>
        </w:rPr>
        <w:lastRenderedPageBreak/>
        <w:t>Здесь</w:t>
      </w:r>
      <w:r w:rsidRPr="006E785F">
        <w:rPr>
          <w:rFonts w:ascii="Arial" w:eastAsia="Times New Roman" w:hAnsi="Arial" w:cs="Arial"/>
          <w:color w:val="000000"/>
          <w:sz w:val="20"/>
        </w:rPr>
        <w:t> </w:t>
      </w:r>
      <w:proofErr w:type="spellStart"/>
      <w:r w:rsidRPr="006E785F">
        <w:rPr>
          <w:rFonts w:ascii="Arial" w:eastAsia="Times New Roman" w:hAnsi="Arial" w:cs="Arial"/>
          <w:i/>
          <w:iCs/>
          <w:color w:val="000000"/>
          <w:sz w:val="20"/>
          <w:szCs w:val="20"/>
        </w:rPr>
        <w:t>дрызнь</w:t>
      </w:r>
      <w:proofErr w:type="spellEnd"/>
      <w:r w:rsidRPr="006E785F">
        <w:rPr>
          <w:rFonts w:ascii="Arial" w:eastAsia="Times New Roman" w:hAnsi="Arial" w:cs="Arial"/>
          <w:i/>
          <w:iCs/>
          <w:color w:val="000000"/>
          <w:sz w:val="20"/>
        </w:rPr>
        <w:t> </w:t>
      </w:r>
      <w:r w:rsidRPr="006E785F">
        <w:rPr>
          <w:rFonts w:ascii="Arial" w:eastAsia="Times New Roman" w:hAnsi="Arial" w:cs="Arial"/>
          <w:color w:val="000000"/>
          <w:sz w:val="20"/>
          <w:szCs w:val="20"/>
        </w:rPr>
        <w:t>по внешности напоминает даже форму повелительного наклонения. Ср. другой случай, где звукоподражание функционирует как прямая речь:</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roofErr w:type="spellStart"/>
      <w:r w:rsidRPr="006E785F">
        <w:rPr>
          <w:rFonts w:ascii="Courier New" w:eastAsia="Times New Roman" w:hAnsi="Courier New" w:cs="Courier New"/>
          <w:color w:val="000000"/>
          <w:sz w:val="20"/>
          <w:szCs w:val="20"/>
        </w:rPr>
        <w:t>мандолинят</w:t>
      </w:r>
      <w:proofErr w:type="spellEnd"/>
      <w:r w:rsidRPr="006E785F">
        <w:rPr>
          <w:rFonts w:ascii="Courier New" w:eastAsia="Times New Roman" w:hAnsi="Courier New" w:cs="Courier New"/>
          <w:color w:val="000000"/>
          <w:sz w:val="20"/>
          <w:szCs w:val="20"/>
        </w:rPr>
        <w:t xml:space="preserve"> из-под стен:</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«Тара-тина, тара-тина,</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proofErr w:type="spellStart"/>
      <w:r w:rsidRPr="006E785F">
        <w:rPr>
          <w:rFonts w:ascii="Courier New" w:eastAsia="Times New Roman" w:hAnsi="Courier New" w:cs="Courier New"/>
          <w:i/>
          <w:iCs/>
          <w:color w:val="000000"/>
          <w:sz w:val="20"/>
          <w:szCs w:val="20"/>
        </w:rPr>
        <w:t>т-эн-н</w:t>
      </w:r>
      <w:proofErr w:type="spellEnd"/>
      <w:r w:rsidRPr="006E785F">
        <w:rPr>
          <w:rFonts w:ascii="Courier New" w:eastAsia="Times New Roman" w:hAnsi="Courier New" w:cs="Courier New"/>
          <w:i/>
          <w:iCs/>
          <w:color w:val="000000"/>
          <w:sz w:val="20"/>
          <w:szCs w:val="20"/>
        </w:rPr>
        <w:t>»</w:t>
      </w:r>
      <w:r w:rsidRPr="006E785F">
        <w:rPr>
          <w:rFonts w:ascii="Courier New" w:eastAsia="Times New Roman" w:hAnsi="Courier New" w:cs="Courier New"/>
          <w:color w:val="000000"/>
          <w:sz w:val="20"/>
          <w:szCs w:val="20"/>
        </w:rPr>
        <w:t>... («Во весь голос»; X, 176)</w:t>
      </w:r>
    </w:p>
    <w:p w:rsidR="006E785F" w:rsidRPr="006E785F" w:rsidRDefault="006E785F" w:rsidP="006E785F">
      <w:pPr>
        <w:shd w:val="clear" w:color="auto" w:fill="FFFFFF"/>
        <w:spacing w:before="100" w:beforeAutospacing="1" w:after="100" w:afterAutospacing="1" w:line="240" w:lineRule="auto"/>
        <w:rPr>
          <w:rFonts w:ascii="Arial" w:eastAsia="Times New Roman" w:hAnsi="Arial" w:cs="Arial"/>
          <w:color w:val="000000"/>
          <w:sz w:val="20"/>
          <w:szCs w:val="20"/>
        </w:rPr>
      </w:pPr>
      <w:r w:rsidRPr="006E785F">
        <w:rPr>
          <w:rFonts w:ascii="Arial" w:eastAsia="Times New Roman" w:hAnsi="Arial" w:cs="Arial"/>
          <w:color w:val="000000"/>
          <w:sz w:val="20"/>
          <w:szCs w:val="20"/>
        </w:rPr>
        <w:t>&lt;...&gt; Во всех отмеченных фактах ярко сказывается связь манеры Маяковского с определенными началами живого, произносимого слова, с живыми, слышимыми звучаниями. Все это написано</w:t>
      </w:r>
      <w:r w:rsidRPr="006E785F">
        <w:rPr>
          <w:rFonts w:ascii="Arial" w:eastAsia="Times New Roman" w:hAnsi="Arial" w:cs="Arial"/>
          <w:color w:val="000000"/>
          <w:sz w:val="20"/>
        </w:rPr>
        <w:t> </w:t>
      </w:r>
      <w:r w:rsidRPr="006E785F">
        <w:rPr>
          <w:rFonts w:ascii="Arial" w:eastAsia="Times New Roman" w:hAnsi="Arial" w:cs="Arial"/>
          <w:b/>
          <w:bCs/>
          <w:color w:val="000000"/>
          <w:sz w:val="20"/>
          <w:szCs w:val="20"/>
        </w:rPr>
        <w:t>для голоса, а не для глаз</w:t>
      </w:r>
      <w:r w:rsidRPr="006E785F">
        <w:rPr>
          <w:rFonts w:ascii="Arial" w:eastAsia="Times New Roman" w:hAnsi="Arial" w:cs="Arial"/>
          <w:color w:val="000000"/>
          <w:sz w:val="20"/>
          <w:szCs w:val="20"/>
        </w:rPr>
        <w:t xml:space="preserve">. Напомню книжку «Маяковский для голоса», изданную в Берлине в 1923 году, в которой текст дан в специальном оформлении художника </w:t>
      </w:r>
      <w:proofErr w:type="spellStart"/>
      <w:r w:rsidRPr="006E785F">
        <w:rPr>
          <w:rFonts w:ascii="Arial" w:eastAsia="Times New Roman" w:hAnsi="Arial" w:cs="Arial"/>
          <w:color w:val="000000"/>
          <w:sz w:val="20"/>
          <w:szCs w:val="20"/>
        </w:rPr>
        <w:t>Лисицкого</w:t>
      </w:r>
      <w:proofErr w:type="spellEnd"/>
      <w:r w:rsidRPr="006E785F">
        <w:rPr>
          <w:rFonts w:ascii="Arial" w:eastAsia="Times New Roman" w:hAnsi="Arial" w:cs="Arial"/>
          <w:color w:val="000000"/>
          <w:sz w:val="20"/>
          <w:szCs w:val="20"/>
        </w:rPr>
        <w:t>, в известной мере приспособленном к психологии читающего вслух.</w:t>
      </w:r>
    </w:p>
    <w:p w:rsidR="006E785F" w:rsidRPr="006E785F" w:rsidRDefault="006E785F" w:rsidP="006E785F">
      <w:pPr>
        <w:shd w:val="clear" w:color="auto" w:fill="FFFFFF"/>
        <w:spacing w:before="100" w:beforeAutospacing="1" w:after="100" w:afterAutospacing="1" w:line="240" w:lineRule="auto"/>
        <w:rPr>
          <w:rFonts w:ascii="Arial" w:eastAsia="Times New Roman" w:hAnsi="Arial" w:cs="Arial"/>
          <w:color w:val="000000"/>
          <w:sz w:val="20"/>
          <w:szCs w:val="20"/>
        </w:rPr>
      </w:pPr>
      <w:r w:rsidRPr="006E785F">
        <w:rPr>
          <w:rFonts w:ascii="Arial" w:eastAsia="Times New Roman" w:hAnsi="Arial" w:cs="Arial"/>
          <w:color w:val="000000"/>
          <w:sz w:val="20"/>
          <w:szCs w:val="20"/>
        </w:rPr>
        <w:t xml:space="preserve">Громадный интерес для затронутой здесь темы имеют заявления, сделанные Маяковским в статье «Расширение словесной базы» (X, 289): «Книга не уничтожит трибуны. Книга уже уничтожила в свое время рукопись. Рукопись – только начало книги. Трибуну, эстраду </w:t>
      </w:r>
      <w:proofErr w:type="gramStart"/>
      <w:r w:rsidRPr="006E785F">
        <w:rPr>
          <w:rFonts w:ascii="Arial" w:eastAsia="Times New Roman" w:hAnsi="Arial" w:cs="Arial"/>
          <w:color w:val="000000"/>
          <w:sz w:val="20"/>
          <w:szCs w:val="20"/>
        </w:rPr>
        <w:t>–п</w:t>
      </w:r>
      <w:proofErr w:type="gramEnd"/>
      <w:r w:rsidRPr="006E785F">
        <w:rPr>
          <w:rFonts w:ascii="Arial" w:eastAsia="Times New Roman" w:hAnsi="Arial" w:cs="Arial"/>
          <w:color w:val="000000"/>
          <w:sz w:val="20"/>
          <w:szCs w:val="20"/>
        </w:rPr>
        <w:t xml:space="preserve">родолжит, расширит радио. Радио – вот дальнейшее (одно </w:t>
      </w:r>
      <w:proofErr w:type="gramStart"/>
      <w:r w:rsidRPr="006E785F">
        <w:rPr>
          <w:rFonts w:ascii="Arial" w:eastAsia="Times New Roman" w:hAnsi="Arial" w:cs="Arial"/>
          <w:color w:val="000000"/>
          <w:sz w:val="20"/>
          <w:szCs w:val="20"/>
        </w:rPr>
        <w:t>из</w:t>
      </w:r>
      <w:proofErr w:type="gramEnd"/>
      <w:r w:rsidRPr="006E785F">
        <w:rPr>
          <w:rFonts w:ascii="Arial" w:eastAsia="Times New Roman" w:hAnsi="Arial" w:cs="Arial"/>
          <w:color w:val="000000"/>
          <w:sz w:val="20"/>
          <w:szCs w:val="20"/>
        </w:rPr>
        <w:t xml:space="preserve">) </w:t>
      </w:r>
      <w:proofErr w:type="gramStart"/>
      <w:r w:rsidRPr="006E785F">
        <w:rPr>
          <w:rFonts w:ascii="Arial" w:eastAsia="Times New Roman" w:hAnsi="Arial" w:cs="Arial"/>
          <w:color w:val="000000"/>
          <w:sz w:val="20"/>
          <w:szCs w:val="20"/>
        </w:rPr>
        <w:t>продвижение</w:t>
      </w:r>
      <w:proofErr w:type="gramEnd"/>
      <w:r w:rsidRPr="006E785F">
        <w:rPr>
          <w:rFonts w:ascii="Arial" w:eastAsia="Times New Roman" w:hAnsi="Arial" w:cs="Arial"/>
          <w:color w:val="000000"/>
          <w:sz w:val="20"/>
          <w:szCs w:val="20"/>
        </w:rPr>
        <w:t xml:space="preserve"> слова, лозунга, поэзии. Поэзия перестала быть только тем, что видимо глазами. Революция дала слышимое слово, слышимую поэзию. Счастье небольшого кружка </w:t>
      </w:r>
      <w:proofErr w:type="gramStart"/>
      <w:r w:rsidRPr="006E785F">
        <w:rPr>
          <w:rFonts w:ascii="Arial" w:eastAsia="Times New Roman" w:hAnsi="Arial" w:cs="Arial"/>
          <w:color w:val="000000"/>
          <w:sz w:val="20"/>
          <w:szCs w:val="20"/>
        </w:rPr>
        <w:t>слушавших</w:t>
      </w:r>
      <w:proofErr w:type="gramEnd"/>
      <w:r w:rsidRPr="006E785F">
        <w:rPr>
          <w:rFonts w:ascii="Arial" w:eastAsia="Times New Roman" w:hAnsi="Arial" w:cs="Arial"/>
          <w:color w:val="000000"/>
          <w:sz w:val="20"/>
          <w:szCs w:val="20"/>
        </w:rPr>
        <w:t xml:space="preserve"> Пушкина сегодня привалило всему миру». И ниже (X, 290): «Я не голосую против книги. Но я требую 15 минут на радио. Я требую, </w:t>
      </w:r>
      <w:proofErr w:type="gramStart"/>
      <w:r w:rsidRPr="006E785F">
        <w:rPr>
          <w:rFonts w:ascii="Arial" w:eastAsia="Times New Roman" w:hAnsi="Arial" w:cs="Arial"/>
          <w:color w:val="000000"/>
          <w:sz w:val="20"/>
          <w:szCs w:val="20"/>
        </w:rPr>
        <w:t>громче</w:t>
      </w:r>
      <w:proofErr w:type="gramEnd"/>
      <w:r w:rsidRPr="006E785F">
        <w:rPr>
          <w:rFonts w:ascii="Arial" w:eastAsia="Times New Roman" w:hAnsi="Arial" w:cs="Arial"/>
          <w:color w:val="000000"/>
          <w:sz w:val="20"/>
          <w:szCs w:val="20"/>
        </w:rPr>
        <w:t xml:space="preserve"> чем скрипачи, права на граммофонную пластинку». Напомню еще и </w:t>
      </w:r>
      <w:proofErr w:type="gramStart"/>
      <w:r w:rsidRPr="006E785F">
        <w:rPr>
          <w:rFonts w:ascii="Arial" w:eastAsia="Times New Roman" w:hAnsi="Arial" w:cs="Arial"/>
          <w:color w:val="000000"/>
          <w:sz w:val="20"/>
          <w:szCs w:val="20"/>
        </w:rPr>
        <w:t>следующий</w:t>
      </w:r>
      <w:proofErr w:type="gramEnd"/>
      <w:r w:rsidRPr="006E785F">
        <w:rPr>
          <w:rFonts w:ascii="Arial" w:eastAsia="Times New Roman" w:hAnsi="Arial" w:cs="Arial"/>
          <w:color w:val="000000"/>
          <w:sz w:val="20"/>
          <w:szCs w:val="20"/>
        </w:rPr>
        <w:t xml:space="preserve"> </w:t>
      </w:r>
      <w:proofErr w:type="spellStart"/>
      <w:r w:rsidRPr="006E785F">
        <w:rPr>
          <w:rFonts w:ascii="Arial" w:eastAsia="Times New Roman" w:hAnsi="Arial" w:cs="Arial"/>
          <w:color w:val="000000"/>
          <w:sz w:val="20"/>
          <w:szCs w:val="20"/>
        </w:rPr>
        <w:t>автокомментарий</w:t>
      </w:r>
      <w:proofErr w:type="spellEnd"/>
      <w:r w:rsidRPr="006E785F">
        <w:rPr>
          <w:rFonts w:ascii="Arial" w:eastAsia="Times New Roman" w:hAnsi="Arial" w:cs="Arial"/>
          <w:color w:val="000000"/>
          <w:sz w:val="20"/>
          <w:szCs w:val="20"/>
        </w:rPr>
        <w:t xml:space="preserve"> из той же статьи (X, 290): «В.И. Качалов читает лучше меня, но он не может прочесть так, как я.</w:t>
      </w:r>
    </w:p>
    <w:p w:rsidR="006E785F" w:rsidRPr="006E785F" w:rsidRDefault="006E785F" w:rsidP="006E785F">
      <w:pPr>
        <w:shd w:val="clear" w:color="auto" w:fill="FFFFFF"/>
        <w:spacing w:before="100" w:beforeAutospacing="1" w:after="100" w:afterAutospacing="1" w:line="240" w:lineRule="auto"/>
        <w:rPr>
          <w:rFonts w:ascii="Arial" w:eastAsia="Times New Roman" w:hAnsi="Arial" w:cs="Arial"/>
          <w:color w:val="000000"/>
          <w:sz w:val="20"/>
          <w:szCs w:val="20"/>
        </w:rPr>
      </w:pPr>
      <w:r w:rsidRPr="006E785F">
        <w:rPr>
          <w:rFonts w:ascii="Arial" w:eastAsia="Times New Roman" w:hAnsi="Arial" w:cs="Arial"/>
          <w:color w:val="000000"/>
          <w:sz w:val="20"/>
          <w:szCs w:val="20"/>
        </w:rPr>
        <w:t>В.И. читает:</w:t>
      </w:r>
    </w:p>
    <w:p w:rsidR="006E785F" w:rsidRPr="006E785F" w:rsidRDefault="006E785F" w:rsidP="006E785F">
      <w:pPr>
        <w:shd w:val="clear" w:color="auto" w:fill="FFFFFF"/>
        <w:spacing w:before="100" w:beforeAutospacing="1" w:after="100" w:afterAutospacing="1" w:line="240" w:lineRule="auto"/>
        <w:rPr>
          <w:rFonts w:ascii="Arial" w:eastAsia="Times New Roman" w:hAnsi="Arial" w:cs="Arial"/>
          <w:color w:val="000000"/>
          <w:sz w:val="20"/>
          <w:szCs w:val="20"/>
        </w:rPr>
      </w:pPr>
      <w:r w:rsidRPr="006E785F">
        <w:rPr>
          <w:rFonts w:ascii="Arial" w:eastAsia="Times New Roman" w:hAnsi="Arial" w:cs="Arial"/>
          <w:color w:val="000000"/>
          <w:sz w:val="20"/>
          <w:szCs w:val="20"/>
        </w:rPr>
        <w:t>Но я ему –</w:t>
      </w:r>
      <w:r w:rsidRPr="006E785F">
        <w:rPr>
          <w:rFonts w:ascii="Arial" w:eastAsia="Times New Roman" w:hAnsi="Arial" w:cs="Arial"/>
          <w:color w:val="000000"/>
          <w:sz w:val="20"/>
          <w:szCs w:val="20"/>
        </w:rPr>
        <w:br/>
        <w:t>на самовар!</w:t>
      </w:r>
    </w:p>
    <w:p w:rsidR="006E785F" w:rsidRPr="006E785F" w:rsidRDefault="006E785F" w:rsidP="006E785F">
      <w:pPr>
        <w:shd w:val="clear" w:color="auto" w:fill="FFFFFF"/>
        <w:spacing w:before="100" w:beforeAutospacing="1" w:after="100" w:afterAutospacing="1" w:line="240" w:lineRule="auto"/>
        <w:rPr>
          <w:rFonts w:ascii="Arial" w:eastAsia="Times New Roman" w:hAnsi="Arial" w:cs="Arial"/>
          <w:color w:val="000000"/>
          <w:sz w:val="20"/>
          <w:szCs w:val="20"/>
        </w:rPr>
      </w:pPr>
      <w:r w:rsidRPr="006E785F">
        <w:rPr>
          <w:rFonts w:ascii="Arial" w:eastAsia="Times New Roman" w:hAnsi="Arial" w:cs="Arial"/>
          <w:color w:val="000000"/>
          <w:sz w:val="20"/>
          <w:szCs w:val="20"/>
        </w:rPr>
        <w:t>Дескать, бери самовар (из моего «Солнца»).</w:t>
      </w:r>
      <w:r w:rsidRPr="006E785F">
        <w:rPr>
          <w:rFonts w:ascii="Arial" w:eastAsia="Times New Roman" w:hAnsi="Arial" w:cs="Arial"/>
          <w:color w:val="000000"/>
          <w:sz w:val="20"/>
        </w:rPr>
        <w:t> </w:t>
      </w:r>
      <w:r w:rsidRPr="006E785F">
        <w:rPr>
          <w:rFonts w:ascii="Arial" w:eastAsia="Times New Roman" w:hAnsi="Arial" w:cs="Arial"/>
          <w:color w:val="000000"/>
          <w:sz w:val="20"/>
          <w:szCs w:val="20"/>
        </w:rPr>
        <w:br/>
        <w:t>А я читаю:</w:t>
      </w:r>
    </w:p>
    <w:p w:rsidR="006E785F" w:rsidRPr="006E785F" w:rsidRDefault="006E785F" w:rsidP="006E785F">
      <w:pPr>
        <w:shd w:val="clear" w:color="auto" w:fill="FFFFFF"/>
        <w:spacing w:before="100" w:beforeAutospacing="1" w:after="100" w:afterAutospacing="1" w:line="240" w:lineRule="auto"/>
        <w:rPr>
          <w:rFonts w:ascii="Arial" w:eastAsia="Times New Roman" w:hAnsi="Arial" w:cs="Arial"/>
          <w:color w:val="000000"/>
          <w:sz w:val="20"/>
          <w:szCs w:val="20"/>
        </w:rPr>
      </w:pPr>
      <w:r w:rsidRPr="006E785F">
        <w:rPr>
          <w:rFonts w:ascii="Arial" w:eastAsia="Times New Roman" w:hAnsi="Arial" w:cs="Arial"/>
          <w:color w:val="000000"/>
          <w:sz w:val="20"/>
          <w:szCs w:val="20"/>
        </w:rPr>
        <w:t>Но я ему...</w:t>
      </w:r>
      <w:r w:rsidRPr="006E785F">
        <w:rPr>
          <w:rFonts w:ascii="Arial" w:eastAsia="Times New Roman" w:hAnsi="Arial" w:cs="Arial"/>
          <w:color w:val="000000"/>
          <w:sz w:val="20"/>
          <w:szCs w:val="20"/>
        </w:rPr>
        <w:br/>
        <w:t>(на самовар)</w:t>
      </w:r>
    </w:p>
    <w:p w:rsidR="006E785F" w:rsidRPr="006E785F" w:rsidRDefault="006E785F" w:rsidP="006E785F">
      <w:pPr>
        <w:shd w:val="clear" w:color="auto" w:fill="FFFFFF"/>
        <w:spacing w:before="100" w:beforeAutospacing="1" w:after="100" w:afterAutospacing="1" w:line="240" w:lineRule="auto"/>
        <w:rPr>
          <w:rFonts w:ascii="Arial" w:eastAsia="Times New Roman" w:hAnsi="Arial" w:cs="Arial"/>
          <w:color w:val="000000"/>
          <w:sz w:val="20"/>
          <w:szCs w:val="20"/>
        </w:rPr>
      </w:pPr>
      <w:r w:rsidRPr="006E785F">
        <w:rPr>
          <w:rFonts w:ascii="Arial" w:eastAsia="Times New Roman" w:hAnsi="Arial" w:cs="Arial"/>
          <w:color w:val="000000"/>
          <w:sz w:val="20"/>
          <w:szCs w:val="20"/>
        </w:rPr>
        <w:t xml:space="preserve">(указывая на самовар). </w:t>
      </w:r>
      <w:proofErr w:type="gramStart"/>
      <w:r w:rsidRPr="006E785F">
        <w:rPr>
          <w:rFonts w:ascii="Arial" w:eastAsia="Times New Roman" w:hAnsi="Arial" w:cs="Arial"/>
          <w:color w:val="000000"/>
          <w:sz w:val="20"/>
          <w:szCs w:val="20"/>
        </w:rPr>
        <w:t>Слово</w:t>
      </w:r>
      <w:r w:rsidRPr="006E785F">
        <w:rPr>
          <w:rFonts w:ascii="Arial" w:eastAsia="Times New Roman" w:hAnsi="Arial" w:cs="Arial"/>
          <w:color w:val="000000"/>
          <w:sz w:val="20"/>
        </w:rPr>
        <w:t> </w:t>
      </w:r>
      <w:r w:rsidRPr="006E785F">
        <w:rPr>
          <w:rFonts w:ascii="Arial" w:eastAsia="Times New Roman" w:hAnsi="Arial" w:cs="Arial"/>
          <w:i/>
          <w:iCs/>
          <w:color w:val="000000"/>
          <w:sz w:val="20"/>
          <w:szCs w:val="20"/>
        </w:rPr>
        <w:t>указываю</w:t>
      </w:r>
      <w:r w:rsidRPr="006E785F">
        <w:rPr>
          <w:rFonts w:ascii="Arial" w:eastAsia="Times New Roman" w:hAnsi="Arial" w:cs="Arial"/>
          <w:color w:val="000000"/>
          <w:sz w:val="20"/>
        </w:rPr>
        <w:t> </w:t>
      </w:r>
      <w:r w:rsidRPr="006E785F">
        <w:rPr>
          <w:rFonts w:ascii="Arial" w:eastAsia="Times New Roman" w:hAnsi="Arial" w:cs="Arial"/>
          <w:b/>
          <w:bCs/>
          <w:color w:val="000000"/>
          <w:sz w:val="20"/>
          <w:szCs w:val="20"/>
        </w:rPr>
        <w:t>пропущено для установки на разговорную речь</w:t>
      </w:r>
      <w:r w:rsidRPr="006E785F">
        <w:rPr>
          <w:rFonts w:ascii="Arial" w:eastAsia="Times New Roman" w:hAnsi="Arial" w:cs="Arial"/>
          <w:color w:val="000000"/>
          <w:sz w:val="20"/>
          <w:szCs w:val="20"/>
        </w:rPr>
        <w:t>» (выделено Г.О. Винокуром.</w:t>
      </w:r>
      <w:proofErr w:type="gramEnd"/>
      <w:r w:rsidRPr="006E785F">
        <w:rPr>
          <w:rFonts w:ascii="Arial" w:eastAsia="Times New Roman" w:hAnsi="Arial" w:cs="Arial"/>
          <w:color w:val="000000"/>
          <w:sz w:val="20"/>
          <w:szCs w:val="20"/>
        </w:rPr>
        <w:t xml:space="preserve"> –</w:t>
      </w:r>
      <w:r w:rsidRPr="006E785F">
        <w:rPr>
          <w:rFonts w:ascii="Arial" w:eastAsia="Times New Roman" w:hAnsi="Arial" w:cs="Arial"/>
          <w:color w:val="000000"/>
          <w:sz w:val="20"/>
        </w:rPr>
        <w:t> </w:t>
      </w:r>
      <w:proofErr w:type="gramStart"/>
      <w:r w:rsidRPr="006E785F">
        <w:rPr>
          <w:rFonts w:ascii="Arial" w:eastAsia="Times New Roman" w:hAnsi="Arial" w:cs="Arial"/>
          <w:i/>
          <w:iCs/>
          <w:color w:val="000000"/>
          <w:sz w:val="20"/>
          <w:szCs w:val="20"/>
        </w:rPr>
        <w:t>Ред.</w:t>
      </w:r>
      <w:r w:rsidRPr="006E785F">
        <w:rPr>
          <w:rFonts w:ascii="Arial" w:eastAsia="Times New Roman" w:hAnsi="Arial" w:cs="Arial"/>
          <w:color w:val="000000"/>
          <w:sz w:val="20"/>
          <w:szCs w:val="20"/>
        </w:rPr>
        <w:t>).</w:t>
      </w:r>
      <w:proofErr w:type="gramEnd"/>
    </w:p>
    <w:p w:rsidR="006E785F" w:rsidRPr="006E785F" w:rsidRDefault="006E785F" w:rsidP="006E785F">
      <w:pPr>
        <w:shd w:val="clear" w:color="auto" w:fill="FFFFFF"/>
        <w:spacing w:before="100" w:beforeAutospacing="1" w:after="100" w:afterAutospacing="1" w:line="240" w:lineRule="auto"/>
        <w:jc w:val="center"/>
        <w:outlineLvl w:val="2"/>
        <w:rPr>
          <w:rFonts w:ascii="Arial" w:eastAsia="Times New Roman" w:hAnsi="Arial" w:cs="Arial"/>
          <w:b/>
          <w:bCs/>
          <w:color w:val="044704"/>
          <w:sz w:val="24"/>
          <w:szCs w:val="24"/>
        </w:rPr>
      </w:pPr>
      <w:r w:rsidRPr="006E785F">
        <w:rPr>
          <w:rFonts w:ascii="Arial" w:eastAsia="Times New Roman" w:hAnsi="Arial" w:cs="Arial"/>
          <w:b/>
          <w:bCs/>
          <w:color w:val="044704"/>
          <w:sz w:val="24"/>
          <w:szCs w:val="24"/>
        </w:rPr>
        <w:t>§ 28. Воспроизведение живого произношения</w:t>
      </w:r>
    </w:p>
    <w:p w:rsidR="006E785F" w:rsidRPr="006E785F" w:rsidRDefault="006E785F" w:rsidP="006E785F">
      <w:pPr>
        <w:shd w:val="clear" w:color="auto" w:fill="FFFFFF"/>
        <w:spacing w:before="100" w:beforeAutospacing="1" w:after="100" w:afterAutospacing="1" w:line="240" w:lineRule="auto"/>
        <w:rPr>
          <w:rFonts w:ascii="Arial" w:eastAsia="Times New Roman" w:hAnsi="Arial" w:cs="Arial"/>
          <w:color w:val="000000"/>
          <w:sz w:val="20"/>
          <w:szCs w:val="20"/>
        </w:rPr>
      </w:pPr>
      <w:r w:rsidRPr="006E785F">
        <w:rPr>
          <w:rFonts w:ascii="Arial" w:eastAsia="Times New Roman" w:hAnsi="Arial" w:cs="Arial"/>
          <w:color w:val="000000"/>
          <w:sz w:val="20"/>
          <w:szCs w:val="20"/>
        </w:rPr>
        <w:t xml:space="preserve">Но </w:t>
      </w:r>
      <w:proofErr w:type="gramStart"/>
      <w:r w:rsidRPr="006E785F">
        <w:rPr>
          <w:rFonts w:ascii="Arial" w:eastAsia="Times New Roman" w:hAnsi="Arial" w:cs="Arial"/>
          <w:color w:val="000000"/>
          <w:sz w:val="20"/>
          <w:szCs w:val="20"/>
        </w:rPr>
        <w:t>та</w:t>
      </w:r>
      <w:proofErr w:type="gramEnd"/>
      <w:r w:rsidRPr="006E785F">
        <w:rPr>
          <w:rFonts w:ascii="Arial" w:eastAsia="Times New Roman" w:hAnsi="Arial" w:cs="Arial"/>
          <w:color w:val="000000"/>
          <w:sz w:val="20"/>
          <w:szCs w:val="20"/>
        </w:rPr>
        <w:t xml:space="preserve"> же связь с живой, звучащей речью сказывается порою и в чисто зрительных фактах, имеющих отношение к восприятию поэзии Маяковского. Как известно, в некоторых случаях Маяковский изменяет общепринятую орфографию слова в сторону сближения ее с фактическим произношением данного слова в живой речи. Маяковский по большей части пишет</w:t>
      </w:r>
      <w:r w:rsidRPr="006E785F">
        <w:rPr>
          <w:rFonts w:ascii="Arial" w:eastAsia="Times New Roman" w:hAnsi="Arial" w:cs="Arial"/>
          <w:color w:val="000000"/>
          <w:sz w:val="20"/>
        </w:rPr>
        <w:t> </w:t>
      </w:r>
      <w:proofErr w:type="spellStart"/>
      <w:r w:rsidRPr="006E785F">
        <w:rPr>
          <w:rFonts w:ascii="Arial" w:eastAsia="Times New Roman" w:hAnsi="Arial" w:cs="Arial"/>
          <w:i/>
          <w:iCs/>
          <w:color w:val="000000"/>
          <w:sz w:val="20"/>
          <w:szCs w:val="20"/>
        </w:rPr>
        <w:t>скушно</w:t>
      </w:r>
      <w:proofErr w:type="spellEnd"/>
      <w:r w:rsidRPr="006E785F">
        <w:rPr>
          <w:rFonts w:ascii="Arial" w:eastAsia="Times New Roman" w:hAnsi="Arial" w:cs="Arial"/>
          <w:color w:val="000000"/>
          <w:sz w:val="20"/>
          <w:szCs w:val="20"/>
        </w:rPr>
        <w:t>(I, 295; II, 23; VI, 248; VII, 112, 408; IX, 64 и др.); ср. в рифме:</w:t>
      </w:r>
      <w:r w:rsidRPr="006E785F">
        <w:rPr>
          <w:rFonts w:ascii="Arial" w:eastAsia="Times New Roman" w:hAnsi="Arial" w:cs="Arial"/>
          <w:color w:val="000000"/>
          <w:sz w:val="20"/>
        </w:rPr>
        <w:t> </w:t>
      </w:r>
      <w:proofErr w:type="gramStart"/>
      <w:r w:rsidRPr="006E785F">
        <w:rPr>
          <w:rFonts w:ascii="Arial" w:eastAsia="Times New Roman" w:hAnsi="Arial" w:cs="Arial"/>
          <w:i/>
          <w:iCs/>
          <w:color w:val="000000"/>
          <w:sz w:val="20"/>
          <w:szCs w:val="20"/>
        </w:rPr>
        <w:t>скушана</w:t>
      </w:r>
      <w:proofErr w:type="gramEnd"/>
      <w:r w:rsidRPr="006E785F">
        <w:rPr>
          <w:rFonts w:ascii="Arial" w:eastAsia="Times New Roman" w:hAnsi="Arial" w:cs="Arial"/>
          <w:i/>
          <w:iCs/>
          <w:color w:val="000000"/>
          <w:sz w:val="20"/>
          <w:szCs w:val="20"/>
        </w:rPr>
        <w:t xml:space="preserve"> – </w:t>
      </w:r>
      <w:proofErr w:type="spellStart"/>
      <w:r w:rsidRPr="006E785F">
        <w:rPr>
          <w:rFonts w:ascii="Arial" w:eastAsia="Times New Roman" w:hAnsi="Arial" w:cs="Arial"/>
          <w:i/>
          <w:iCs/>
          <w:color w:val="000000"/>
          <w:sz w:val="20"/>
          <w:szCs w:val="20"/>
        </w:rPr>
        <w:t>скушно</w:t>
      </w:r>
      <w:proofErr w:type="spellEnd"/>
      <w:r w:rsidRPr="006E785F">
        <w:rPr>
          <w:rFonts w:ascii="Arial" w:eastAsia="Times New Roman" w:hAnsi="Arial" w:cs="Arial"/>
          <w:i/>
          <w:iCs/>
          <w:color w:val="000000"/>
          <w:sz w:val="20"/>
        </w:rPr>
        <w:t> </w:t>
      </w:r>
      <w:r w:rsidRPr="006E785F">
        <w:rPr>
          <w:rFonts w:ascii="Arial" w:eastAsia="Times New Roman" w:hAnsi="Arial" w:cs="Arial"/>
          <w:color w:val="000000"/>
          <w:sz w:val="20"/>
          <w:szCs w:val="20"/>
        </w:rPr>
        <w:t xml:space="preserve">(III, 79), </w:t>
      </w:r>
      <w:proofErr w:type="spellStart"/>
      <w:r w:rsidRPr="006E785F">
        <w:rPr>
          <w:rFonts w:ascii="Arial" w:eastAsia="Times New Roman" w:hAnsi="Arial" w:cs="Arial"/>
          <w:color w:val="000000"/>
          <w:sz w:val="20"/>
          <w:szCs w:val="20"/>
        </w:rPr>
        <w:t>но</w:t>
      </w:r>
      <w:r w:rsidRPr="006E785F">
        <w:rPr>
          <w:rFonts w:ascii="Arial" w:eastAsia="Times New Roman" w:hAnsi="Arial" w:cs="Arial"/>
          <w:i/>
          <w:iCs/>
          <w:color w:val="000000"/>
          <w:sz w:val="20"/>
          <w:szCs w:val="20"/>
        </w:rPr>
        <w:t>скучно</w:t>
      </w:r>
      <w:proofErr w:type="spellEnd"/>
      <w:r w:rsidRPr="006E785F">
        <w:rPr>
          <w:rFonts w:ascii="Arial" w:eastAsia="Times New Roman" w:hAnsi="Arial" w:cs="Arial"/>
          <w:color w:val="000000"/>
          <w:sz w:val="20"/>
        </w:rPr>
        <w:t> </w:t>
      </w:r>
      <w:r w:rsidRPr="006E785F">
        <w:rPr>
          <w:rFonts w:ascii="Arial" w:eastAsia="Times New Roman" w:hAnsi="Arial" w:cs="Arial"/>
          <w:color w:val="000000"/>
          <w:sz w:val="20"/>
          <w:szCs w:val="20"/>
        </w:rPr>
        <w:t>ради рифмы с</w:t>
      </w:r>
      <w:r w:rsidRPr="006E785F">
        <w:rPr>
          <w:rFonts w:ascii="Arial" w:eastAsia="Times New Roman" w:hAnsi="Arial" w:cs="Arial"/>
          <w:color w:val="000000"/>
          <w:sz w:val="20"/>
        </w:rPr>
        <w:t> </w:t>
      </w:r>
      <w:r w:rsidRPr="006E785F">
        <w:rPr>
          <w:rFonts w:ascii="Arial" w:eastAsia="Times New Roman" w:hAnsi="Arial" w:cs="Arial"/>
          <w:i/>
          <w:iCs/>
          <w:color w:val="000000"/>
          <w:sz w:val="20"/>
          <w:szCs w:val="20"/>
        </w:rPr>
        <w:t>приручено</w:t>
      </w:r>
      <w:r w:rsidRPr="006E785F">
        <w:rPr>
          <w:rFonts w:ascii="Arial" w:eastAsia="Times New Roman" w:hAnsi="Arial" w:cs="Arial"/>
          <w:i/>
          <w:iCs/>
          <w:color w:val="000000"/>
          <w:sz w:val="20"/>
        </w:rPr>
        <w:t> </w:t>
      </w:r>
      <w:r w:rsidRPr="006E785F">
        <w:rPr>
          <w:rFonts w:ascii="Arial" w:eastAsia="Times New Roman" w:hAnsi="Arial" w:cs="Arial"/>
          <w:color w:val="000000"/>
          <w:sz w:val="20"/>
          <w:szCs w:val="20"/>
        </w:rPr>
        <w:t>(VII, 111); ср.</w:t>
      </w:r>
      <w:r w:rsidRPr="006E785F">
        <w:rPr>
          <w:rFonts w:ascii="Arial" w:eastAsia="Times New Roman" w:hAnsi="Arial" w:cs="Arial"/>
          <w:color w:val="000000"/>
          <w:sz w:val="20"/>
        </w:rPr>
        <w:t> </w:t>
      </w:r>
      <w:proofErr w:type="spellStart"/>
      <w:r w:rsidRPr="006E785F">
        <w:rPr>
          <w:rFonts w:ascii="Arial" w:eastAsia="Times New Roman" w:hAnsi="Arial" w:cs="Arial"/>
          <w:i/>
          <w:iCs/>
          <w:color w:val="000000"/>
          <w:sz w:val="20"/>
          <w:szCs w:val="20"/>
        </w:rPr>
        <w:t>скушной</w:t>
      </w:r>
      <w:proofErr w:type="spellEnd"/>
      <w:r w:rsidRPr="006E785F">
        <w:rPr>
          <w:rFonts w:ascii="Arial" w:eastAsia="Times New Roman" w:hAnsi="Arial" w:cs="Arial"/>
          <w:i/>
          <w:iCs/>
          <w:color w:val="000000"/>
          <w:sz w:val="20"/>
        </w:rPr>
        <w:t> </w:t>
      </w:r>
      <w:r w:rsidRPr="006E785F">
        <w:rPr>
          <w:rFonts w:ascii="Arial" w:eastAsia="Times New Roman" w:hAnsi="Arial" w:cs="Arial"/>
          <w:color w:val="000000"/>
          <w:sz w:val="20"/>
          <w:szCs w:val="20"/>
        </w:rPr>
        <w:t>даже в прозаическом тексте (I, 271). Маяковский пишет также</w:t>
      </w:r>
      <w:r w:rsidRPr="006E785F">
        <w:rPr>
          <w:rFonts w:ascii="Arial" w:eastAsia="Times New Roman" w:hAnsi="Arial" w:cs="Arial"/>
          <w:color w:val="000000"/>
          <w:sz w:val="20"/>
        </w:rPr>
        <w:t> </w:t>
      </w:r>
      <w:proofErr w:type="spellStart"/>
      <w:r w:rsidRPr="006E785F">
        <w:rPr>
          <w:rFonts w:ascii="Arial" w:eastAsia="Times New Roman" w:hAnsi="Arial" w:cs="Arial"/>
          <w:i/>
          <w:iCs/>
          <w:color w:val="000000"/>
          <w:sz w:val="20"/>
          <w:szCs w:val="20"/>
        </w:rPr>
        <w:t>конешно</w:t>
      </w:r>
      <w:proofErr w:type="spellEnd"/>
      <w:r w:rsidRPr="006E785F">
        <w:rPr>
          <w:rFonts w:ascii="Arial" w:eastAsia="Times New Roman" w:hAnsi="Arial" w:cs="Arial"/>
          <w:i/>
          <w:iCs/>
          <w:color w:val="000000"/>
          <w:sz w:val="20"/>
        </w:rPr>
        <w:t> </w:t>
      </w:r>
      <w:r w:rsidRPr="006E785F">
        <w:rPr>
          <w:rFonts w:ascii="Arial" w:eastAsia="Times New Roman" w:hAnsi="Arial" w:cs="Arial"/>
          <w:color w:val="000000"/>
          <w:sz w:val="20"/>
          <w:szCs w:val="20"/>
        </w:rPr>
        <w:t>(VI, 253; VII, 235; VIII, 319; IX, 350; X, 26, 27 и др.),</w:t>
      </w:r>
      <w:r w:rsidRPr="006E785F">
        <w:rPr>
          <w:rFonts w:ascii="Arial" w:eastAsia="Times New Roman" w:hAnsi="Arial" w:cs="Arial"/>
          <w:color w:val="000000"/>
          <w:sz w:val="20"/>
        </w:rPr>
        <w:t> </w:t>
      </w:r>
      <w:proofErr w:type="spellStart"/>
      <w:r w:rsidRPr="006E785F">
        <w:rPr>
          <w:rFonts w:ascii="Arial" w:eastAsia="Times New Roman" w:hAnsi="Arial" w:cs="Arial"/>
          <w:i/>
          <w:iCs/>
          <w:color w:val="000000"/>
          <w:sz w:val="20"/>
          <w:szCs w:val="20"/>
        </w:rPr>
        <w:t>што</w:t>
      </w:r>
      <w:proofErr w:type="spellEnd"/>
      <w:r w:rsidRPr="006E785F">
        <w:rPr>
          <w:rFonts w:ascii="Arial" w:eastAsia="Times New Roman" w:hAnsi="Arial" w:cs="Arial"/>
          <w:i/>
          <w:iCs/>
          <w:color w:val="000000"/>
          <w:sz w:val="20"/>
        </w:rPr>
        <w:t> </w:t>
      </w:r>
      <w:r w:rsidRPr="006E785F">
        <w:rPr>
          <w:rFonts w:ascii="Arial" w:eastAsia="Times New Roman" w:hAnsi="Arial" w:cs="Arial"/>
          <w:color w:val="000000"/>
          <w:sz w:val="20"/>
          <w:szCs w:val="20"/>
        </w:rPr>
        <w:t>(III, 258; VIII, 295; X, 139),</w:t>
      </w:r>
      <w:r w:rsidRPr="006E785F">
        <w:rPr>
          <w:rFonts w:ascii="Arial" w:eastAsia="Times New Roman" w:hAnsi="Arial" w:cs="Arial"/>
          <w:color w:val="000000"/>
          <w:sz w:val="20"/>
        </w:rPr>
        <w:t> </w:t>
      </w:r>
      <w:proofErr w:type="spellStart"/>
      <w:r w:rsidRPr="006E785F">
        <w:rPr>
          <w:rFonts w:ascii="Arial" w:eastAsia="Times New Roman" w:hAnsi="Arial" w:cs="Arial"/>
          <w:i/>
          <w:iCs/>
          <w:color w:val="000000"/>
          <w:sz w:val="20"/>
          <w:szCs w:val="20"/>
        </w:rPr>
        <w:t>спросют</w:t>
      </w:r>
      <w:proofErr w:type="spellEnd"/>
      <w:r w:rsidRPr="006E785F">
        <w:rPr>
          <w:rFonts w:ascii="Arial" w:eastAsia="Times New Roman" w:hAnsi="Arial" w:cs="Arial"/>
          <w:i/>
          <w:iCs/>
          <w:color w:val="000000"/>
          <w:sz w:val="20"/>
        </w:rPr>
        <w:t> </w:t>
      </w:r>
      <w:r w:rsidRPr="006E785F">
        <w:rPr>
          <w:rFonts w:ascii="Arial" w:eastAsia="Times New Roman" w:hAnsi="Arial" w:cs="Arial"/>
          <w:color w:val="000000"/>
          <w:sz w:val="20"/>
          <w:szCs w:val="20"/>
        </w:rPr>
        <w:t>(XI, 289); ср. с особой стилистической мотивировкой:</w:t>
      </w:r>
      <w:r w:rsidRPr="006E785F">
        <w:rPr>
          <w:rFonts w:ascii="Arial" w:eastAsia="Times New Roman" w:hAnsi="Arial" w:cs="Arial"/>
          <w:color w:val="000000"/>
          <w:sz w:val="20"/>
        </w:rPr>
        <w:t> </w:t>
      </w:r>
      <w:proofErr w:type="spellStart"/>
      <w:r w:rsidRPr="006E785F">
        <w:rPr>
          <w:rFonts w:ascii="Arial" w:eastAsia="Times New Roman" w:hAnsi="Arial" w:cs="Arial"/>
          <w:i/>
          <w:iCs/>
          <w:color w:val="000000"/>
          <w:sz w:val="20"/>
          <w:szCs w:val="20"/>
        </w:rPr>
        <w:t>белаво</w:t>
      </w:r>
      <w:proofErr w:type="spellEnd"/>
      <w:r w:rsidRPr="006E785F">
        <w:rPr>
          <w:rFonts w:ascii="Arial" w:eastAsia="Times New Roman" w:hAnsi="Arial" w:cs="Arial"/>
          <w:i/>
          <w:iCs/>
          <w:color w:val="000000"/>
          <w:sz w:val="20"/>
          <w:szCs w:val="20"/>
        </w:rPr>
        <w:t xml:space="preserve">, </w:t>
      </w:r>
      <w:proofErr w:type="spellStart"/>
      <w:r w:rsidRPr="006E785F">
        <w:rPr>
          <w:rFonts w:ascii="Arial" w:eastAsia="Times New Roman" w:hAnsi="Arial" w:cs="Arial"/>
          <w:i/>
          <w:iCs/>
          <w:color w:val="000000"/>
          <w:sz w:val="20"/>
          <w:szCs w:val="20"/>
        </w:rPr>
        <w:t>краснова</w:t>
      </w:r>
      <w:proofErr w:type="spellEnd"/>
      <w:r w:rsidRPr="006E785F">
        <w:rPr>
          <w:rFonts w:ascii="Arial" w:eastAsia="Times New Roman" w:hAnsi="Arial" w:cs="Arial"/>
          <w:i/>
          <w:iCs/>
          <w:color w:val="000000"/>
          <w:sz w:val="20"/>
        </w:rPr>
        <w:t> </w:t>
      </w:r>
      <w:r w:rsidRPr="006E785F">
        <w:rPr>
          <w:rFonts w:ascii="Arial" w:eastAsia="Times New Roman" w:hAnsi="Arial" w:cs="Arial"/>
          <w:color w:val="000000"/>
          <w:sz w:val="20"/>
          <w:szCs w:val="20"/>
        </w:rPr>
        <w:t>(«Хорошо!»; VI, 278),</w:t>
      </w:r>
      <w:r w:rsidRPr="006E785F">
        <w:rPr>
          <w:rFonts w:ascii="Arial" w:eastAsia="Times New Roman" w:hAnsi="Arial" w:cs="Arial"/>
          <w:color w:val="000000"/>
          <w:sz w:val="20"/>
        </w:rPr>
        <w:t> </w:t>
      </w:r>
      <w:proofErr w:type="spellStart"/>
      <w:r w:rsidRPr="006E785F">
        <w:rPr>
          <w:rFonts w:ascii="Arial" w:eastAsia="Times New Roman" w:hAnsi="Arial" w:cs="Arial"/>
          <w:i/>
          <w:iCs/>
          <w:color w:val="000000"/>
          <w:sz w:val="20"/>
          <w:szCs w:val="20"/>
        </w:rPr>
        <w:t>милова</w:t>
      </w:r>
      <w:proofErr w:type="spellEnd"/>
      <w:r w:rsidRPr="006E785F">
        <w:rPr>
          <w:rFonts w:ascii="Arial" w:eastAsia="Times New Roman" w:hAnsi="Arial" w:cs="Arial"/>
          <w:i/>
          <w:iCs/>
          <w:color w:val="000000"/>
          <w:sz w:val="20"/>
        </w:rPr>
        <w:t> </w:t>
      </w:r>
      <w:r w:rsidRPr="006E785F">
        <w:rPr>
          <w:rFonts w:ascii="Arial" w:eastAsia="Times New Roman" w:hAnsi="Arial" w:cs="Arial"/>
          <w:color w:val="000000"/>
          <w:sz w:val="20"/>
          <w:szCs w:val="20"/>
        </w:rPr>
        <w:t>(IV, 35 и др.). Мне кажется, правомерно видеть в таких случаях косвенное свидетельство того, что звучащая речь имела большее значение для Маяковского, чем речь зрительная, графическая. &lt;...&gt;</w:t>
      </w:r>
    </w:p>
    <w:p w:rsidR="006E785F" w:rsidRPr="006E785F" w:rsidRDefault="006E785F" w:rsidP="006E785F">
      <w:pPr>
        <w:shd w:val="clear" w:color="auto" w:fill="FFFFFF"/>
        <w:spacing w:before="100" w:beforeAutospacing="1" w:after="100" w:afterAutospacing="1" w:line="240" w:lineRule="auto"/>
        <w:jc w:val="center"/>
        <w:rPr>
          <w:rFonts w:ascii="Arial" w:eastAsia="Times New Roman" w:hAnsi="Arial" w:cs="Arial"/>
          <w:color w:val="000000"/>
          <w:sz w:val="20"/>
          <w:szCs w:val="20"/>
        </w:rPr>
      </w:pPr>
      <w:r>
        <w:rPr>
          <w:rFonts w:ascii="Arial" w:eastAsia="Times New Roman" w:hAnsi="Arial" w:cs="Arial"/>
          <w:noProof/>
          <w:color w:val="000000"/>
          <w:sz w:val="20"/>
          <w:szCs w:val="20"/>
        </w:rPr>
        <w:lastRenderedPageBreak/>
        <w:drawing>
          <wp:inline distT="0" distB="0" distL="0" distR="0">
            <wp:extent cx="2381250" cy="3476625"/>
            <wp:effectExtent l="19050" t="0" r="0" b="0"/>
            <wp:docPr id="5" name="Рисунок 5" descr="Обложка книги «Маяковский. Для голоса». Художник Эль Лисицк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Обложка книги «Маяковский. Для голоса». Художник Эль Лисицкий"/>
                    <pic:cNvPicPr>
                      <a:picLocks noChangeAspect="1" noChangeArrowheads="1"/>
                    </pic:cNvPicPr>
                  </pic:nvPicPr>
                  <pic:blipFill>
                    <a:blip r:embed="rId8"/>
                    <a:srcRect/>
                    <a:stretch>
                      <a:fillRect/>
                    </a:stretch>
                  </pic:blipFill>
                  <pic:spPr bwMode="auto">
                    <a:xfrm>
                      <a:off x="0" y="0"/>
                      <a:ext cx="2381250" cy="3476625"/>
                    </a:xfrm>
                    <a:prstGeom prst="rect">
                      <a:avLst/>
                    </a:prstGeom>
                    <a:noFill/>
                    <a:ln w="9525">
                      <a:noFill/>
                      <a:miter lim="800000"/>
                      <a:headEnd/>
                      <a:tailEnd/>
                    </a:ln>
                  </pic:spPr>
                </pic:pic>
              </a:graphicData>
            </a:graphic>
          </wp:inline>
        </w:drawing>
      </w:r>
    </w:p>
    <w:p w:rsidR="006E785F" w:rsidRPr="006E785F" w:rsidRDefault="006E785F" w:rsidP="006E785F">
      <w:pPr>
        <w:shd w:val="clear" w:color="auto" w:fill="FFFFFF"/>
        <w:spacing w:before="100" w:beforeAutospacing="1" w:after="100" w:afterAutospacing="1" w:line="240" w:lineRule="auto"/>
        <w:jc w:val="center"/>
        <w:outlineLvl w:val="4"/>
        <w:rPr>
          <w:rFonts w:ascii="Times New Roman CYR" w:eastAsia="Times New Roman" w:hAnsi="Times New Roman CYR" w:cs="Times New Roman CYR"/>
          <w:b/>
          <w:bCs/>
          <w:i/>
          <w:iCs/>
          <w:color w:val="000000"/>
          <w:sz w:val="20"/>
          <w:szCs w:val="20"/>
        </w:rPr>
      </w:pPr>
      <w:r w:rsidRPr="006E785F">
        <w:rPr>
          <w:rFonts w:ascii="Times New Roman CYR" w:eastAsia="Times New Roman" w:hAnsi="Times New Roman CYR" w:cs="Times New Roman CYR"/>
          <w:b/>
          <w:bCs/>
          <w:i/>
          <w:iCs/>
          <w:color w:val="000000"/>
          <w:sz w:val="20"/>
          <w:szCs w:val="20"/>
        </w:rPr>
        <w:t xml:space="preserve">Обложка книги «Маяковский. Для голоса». Художник Эль </w:t>
      </w:r>
      <w:proofErr w:type="spellStart"/>
      <w:r w:rsidRPr="006E785F">
        <w:rPr>
          <w:rFonts w:ascii="Times New Roman CYR" w:eastAsia="Times New Roman" w:hAnsi="Times New Roman CYR" w:cs="Times New Roman CYR"/>
          <w:b/>
          <w:bCs/>
          <w:i/>
          <w:iCs/>
          <w:color w:val="000000"/>
          <w:sz w:val="20"/>
          <w:szCs w:val="20"/>
        </w:rPr>
        <w:t>Лисицкий</w:t>
      </w:r>
      <w:proofErr w:type="spellEnd"/>
    </w:p>
    <w:p w:rsidR="006E785F" w:rsidRPr="006E785F" w:rsidRDefault="006E785F" w:rsidP="006E785F">
      <w:pPr>
        <w:shd w:val="clear" w:color="auto" w:fill="FFFFFF"/>
        <w:spacing w:before="100" w:beforeAutospacing="1" w:after="100" w:afterAutospacing="1" w:line="240" w:lineRule="auto"/>
        <w:jc w:val="center"/>
        <w:outlineLvl w:val="2"/>
        <w:rPr>
          <w:rFonts w:ascii="Arial" w:eastAsia="Times New Roman" w:hAnsi="Arial" w:cs="Arial"/>
          <w:b/>
          <w:bCs/>
          <w:color w:val="044704"/>
          <w:sz w:val="24"/>
          <w:szCs w:val="24"/>
        </w:rPr>
      </w:pPr>
      <w:r w:rsidRPr="006E785F">
        <w:rPr>
          <w:rFonts w:ascii="Arial" w:eastAsia="Times New Roman" w:hAnsi="Arial" w:cs="Arial"/>
          <w:b/>
          <w:bCs/>
          <w:color w:val="044704"/>
          <w:sz w:val="24"/>
          <w:szCs w:val="24"/>
        </w:rPr>
        <w:t>§ 29. Ораторско-диалогическая композиция</w:t>
      </w:r>
    </w:p>
    <w:p w:rsidR="006E785F" w:rsidRPr="006E785F" w:rsidRDefault="006E785F" w:rsidP="006E785F">
      <w:pPr>
        <w:shd w:val="clear" w:color="auto" w:fill="FFFFFF"/>
        <w:spacing w:before="100" w:beforeAutospacing="1" w:after="100" w:afterAutospacing="1" w:line="240" w:lineRule="auto"/>
        <w:rPr>
          <w:rFonts w:ascii="Arial" w:eastAsia="Times New Roman" w:hAnsi="Arial" w:cs="Arial"/>
          <w:color w:val="000000"/>
          <w:sz w:val="20"/>
          <w:szCs w:val="20"/>
        </w:rPr>
      </w:pPr>
      <w:r w:rsidRPr="006E785F">
        <w:rPr>
          <w:rFonts w:ascii="Arial" w:eastAsia="Times New Roman" w:hAnsi="Arial" w:cs="Arial"/>
          <w:color w:val="000000"/>
          <w:sz w:val="20"/>
          <w:szCs w:val="20"/>
        </w:rPr>
        <w:t>Преимущественная связь языка Маяковского с громкой устной речью обнаруживается и со стороны композиционной. Стихотворения Маяковского почти всегда представляют собой тот или иной вид беседы автора с читателем. Иначе говоря, собственная речь автора-поэта большею частью построена как обращение к слушателю или к собеседнику, реальному или воображаемому – все равно. Сам Маяковский говорит об этом в статье «Как делать стихи» в следующих выражениях: «Надо всегда иметь перед глазами аудиторию, к которой этот стих обращен. В особенности важно это сейчас, когда главный способ общения с массой – это аудитория, эстрада, голос, непосредственная речь. Надо в зависимости от аудитории брать интонацию – убеждающую или просительную, приказывающую или вопрошающую. Большинство моих вещей построено на разговорной интонации» (X, 243). Таким образом, речь Маяковского риторична, она построена как призыв, убеждение, как лозунг или плакат. Это речь – публичная. Внешними языковыми признаками этого служат: восклицательные и вопросительные предложения, повелительное наклонение, местоимения и глаголы второго лица, слова-обращения, соответствующие частицы, вводные слова и т.д. &lt;...&gt;</w:t>
      </w:r>
    </w:p>
    <w:p w:rsidR="006E785F" w:rsidRPr="006E785F" w:rsidRDefault="006E785F" w:rsidP="006E785F">
      <w:pPr>
        <w:shd w:val="clear" w:color="auto" w:fill="FFFFFF"/>
        <w:spacing w:before="100" w:beforeAutospacing="1" w:after="100" w:afterAutospacing="1" w:line="240" w:lineRule="auto"/>
        <w:rPr>
          <w:rFonts w:ascii="Arial" w:eastAsia="Times New Roman" w:hAnsi="Arial" w:cs="Arial"/>
          <w:color w:val="000000"/>
          <w:sz w:val="20"/>
          <w:szCs w:val="20"/>
        </w:rPr>
      </w:pPr>
      <w:proofErr w:type="gramStart"/>
      <w:r w:rsidRPr="006E785F">
        <w:rPr>
          <w:rFonts w:ascii="Arial" w:eastAsia="Times New Roman" w:hAnsi="Arial" w:cs="Arial"/>
          <w:color w:val="000000"/>
          <w:sz w:val="20"/>
          <w:szCs w:val="20"/>
        </w:rPr>
        <w:t>И в самом деле, форма речи, в которой выражается как бы непосредственное соприкосновение с читателем или слушателем, служит для Маяковского самым привычным композиционным приемом и тогда, когда он излагает личную, интимную тему, и тогда, когда он формулирует какое-нибудь общезначимое положение, т.е. во всех таких случаях, в которых объективный смысл совершенно не зависит от того, слышит кто-нибудь речь в данную</w:t>
      </w:r>
      <w:proofErr w:type="gramEnd"/>
      <w:r w:rsidRPr="006E785F">
        <w:rPr>
          <w:rFonts w:ascii="Arial" w:eastAsia="Times New Roman" w:hAnsi="Arial" w:cs="Arial"/>
          <w:color w:val="000000"/>
          <w:sz w:val="20"/>
          <w:szCs w:val="20"/>
        </w:rPr>
        <w:t xml:space="preserve"> минуту или нет. С этой точки зрения интересно, например, сопоставить объективно-утвердительный тон пушкинского «Памятника» и неизбежную форму обращения к слушателю, хотя бы очень далекому, которой начинает свой «Памятник» Маяковский:</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Уважаемые</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ab/>
        <w:t>товарищи потомки!</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Роясь</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ab/>
        <w:t>в сегодняшнем</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ab/>
      </w:r>
      <w:r w:rsidRPr="006E785F">
        <w:rPr>
          <w:rFonts w:ascii="Courier New" w:eastAsia="Times New Roman" w:hAnsi="Courier New" w:cs="Courier New"/>
          <w:color w:val="000000"/>
          <w:sz w:val="20"/>
          <w:szCs w:val="20"/>
        </w:rPr>
        <w:tab/>
        <w:t xml:space="preserve">окаменевшем </w:t>
      </w:r>
      <w:proofErr w:type="spellStart"/>
      <w:proofErr w:type="gramStart"/>
      <w:r w:rsidRPr="006E785F">
        <w:rPr>
          <w:rFonts w:ascii="Courier New" w:eastAsia="Times New Roman" w:hAnsi="Courier New" w:cs="Courier New"/>
          <w:color w:val="000000"/>
          <w:sz w:val="20"/>
          <w:szCs w:val="20"/>
        </w:rPr>
        <w:t>говне</w:t>
      </w:r>
      <w:proofErr w:type="spellEnd"/>
      <w:proofErr w:type="gramEnd"/>
      <w:r w:rsidRPr="006E785F">
        <w:rPr>
          <w:rFonts w:ascii="Courier New" w:eastAsia="Times New Roman" w:hAnsi="Courier New" w:cs="Courier New"/>
          <w:color w:val="000000"/>
          <w:sz w:val="20"/>
          <w:szCs w:val="20"/>
        </w:rPr>
        <w:t>,</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наших дней изучая потемки,</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вы,</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ab/>
        <w:t>возможно,</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ab/>
      </w:r>
      <w:r w:rsidRPr="006E785F">
        <w:rPr>
          <w:rFonts w:ascii="Courier New" w:eastAsia="Times New Roman" w:hAnsi="Courier New" w:cs="Courier New"/>
          <w:color w:val="000000"/>
          <w:sz w:val="20"/>
          <w:szCs w:val="20"/>
        </w:rPr>
        <w:tab/>
        <w:t>спросите и обо мне.</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lastRenderedPageBreak/>
        <w:t>(«Во весь голос»; X, 175)</w:t>
      </w:r>
    </w:p>
    <w:p w:rsidR="006E785F" w:rsidRPr="006E785F" w:rsidRDefault="006E785F" w:rsidP="006E785F">
      <w:pPr>
        <w:shd w:val="clear" w:color="auto" w:fill="FFFFFF"/>
        <w:spacing w:before="100" w:beforeAutospacing="1" w:after="100" w:afterAutospacing="1" w:line="240" w:lineRule="auto"/>
        <w:rPr>
          <w:rFonts w:ascii="Arial" w:eastAsia="Times New Roman" w:hAnsi="Arial" w:cs="Arial"/>
          <w:color w:val="000000"/>
          <w:sz w:val="20"/>
          <w:szCs w:val="20"/>
        </w:rPr>
      </w:pPr>
      <w:r w:rsidRPr="006E785F">
        <w:rPr>
          <w:rFonts w:ascii="Arial" w:eastAsia="Times New Roman" w:hAnsi="Arial" w:cs="Arial"/>
          <w:color w:val="000000"/>
          <w:sz w:val="20"/>
          <w:szCs w:val="20"/>
        </w:rPr>
        <w:t>&lt;...&gt; Естественно, сюда же примыкают столь частые в произведениях Маяковского обращения или воззвания к третьим лицам или предметам, вроде:</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Нерон!</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Здравствуй!</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Хочешь?</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Зрелище величайшего театра («Война и мир»; I, 238)</w:t>
      </w:r>
    </w:p>
    <w:p w:rsidR="006E785F" w:rsidRPr="006E785F" w:rsidRDefault="006E785F" w:rsidP="006E785F">
      <w:pPr>
        <w:shd w:val="clear" w:color="auto" w:fill="FFFFFF"/>
        <w:spacing w:before="100" w:beforeAutospacing="1" w:after="100" w:afterAutospacing="1" w:line="240" w:lineRule="auto"/>
        <w:rPr>
          <w:rFonts w:ascii="Arial" w:eastAsia="Times New Roman" w:hAnsi="Arial" w:cs="Arial"/>
          <w:color w:val="000000"/>
          <w:sz w:val="20"/>
          <w:szCs w:val="20"/>
        </w:rPr>
      </w:pPr>
      <w:r w:rsidRPr="006E785F">
        <w:rPr>
          <w:rFonts w:ascii="Arial" w:eastAsia="Times New Roman" w:hAnsi="Arial" w:cs="Arial"/>
          <w:color w:val="000000"/>
          <w:sz w:val="20"/>
          <w:szCs w:val="20"/>
        </w:rPr>
        <w:t>или:</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Память!</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Собери у мозга в зале</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 xml:space="preserve">любимых неисчерпаемые очереди. </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(«Флейта-позвоночник»; I, 209)</w:t>
      </w:r>
    </w:p>
    <w:p w:rsidR="006E785F" w:rsidRPr="006E785F" w:rsidRDefault="006E785F" w:rsidP="006E785F">
      <w:pPr>
        <w:shd w:val="clear" w:color="auto" w:fill="FFFFFF"/>
        <w:spacing w:before="100" w:beforeAutospacing="1" w:after="100" w:afterAutospacing="1" w:line="240" w:lineRule="auto"/>
        <w:rPr>
          <w:rFonts w:ascii="Arial" w:eastAsia="Times New Roman" w:hAnsi="Arial" w:cs="Arial"/>
          <w:color w:val="000000"/>
          <w:sz w:val="20"/>
          <w:szCs w:val="20"/>
        </w:rPr>
      </w:pPr>
      <w:r w:rsidRPr="006E785F">
        <w:rPr>
          <w:rFonts w:ascii="Arial" w:eastAsia="Times New Roman" w:hAnsi="Arial" w:cs="Arial"/>
          <w:color w:val="000000"/>
          <w:sz w:val="20"/>
          <w:szCs w:val="20"/>
        </w:rPr>
        <w:t>Но и независимо от этого постоянные вопросы, призывы, обращения, вроде:</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Что Иван?</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Какой Иван?</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Откуда Иван?</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Почему Иван?</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 xml:space="preserve">Чем Иван? («150 000 </w:t>
      </w:r>
      <w:proofErr w:type="spellStart"/>
      <w:r w:rsidRPr="006E785F">
        <w:rPr>
          <w:rFonts w:ascii="Courier New" w:eastAsia="Times New Roman" w:hAnsi="Courier New" w:cs="Courier New"/>
          <w:color w:val="000000"/>
          <w:sz w:val="20"/>
          <w:szCs w:val="20"/>
        </w:rPr>
        <w:t>000</w:t>
      </w:r>
      <w:proofErr w:type="spellEnd"/>
      <w:r w:rsidRPr="006E785F">
        <w:rPr>
          <w:rFonts w:ascii="Courier New" w:eastAsia="Times New Roman" w:hAnsi="Courier New" w:cs="Courier New"/>
          <w:color w:val="000000"/>
          <w:sz w:val="20"/>
          <w:szCs w:val="20"/>
        </w:rPr>
        <w:t>»; VI, 41)</w:t>
      </w:r>
    </w:p>
    <w:p w:rsidR="006E785F" w:rsidRPr="006E785F" w:rsidRDefault="006E785F" w:rsidP="006E785F">
      <w:pPr>
        <w:shd w:val="clear" w:color="auto" w:fill="FFFFFF"/>
        <w:spacing w:before="100" w:beforeAutospacing="1" w:after="100" w:afterAutospacing="1" w:line="240" w:lineRule="auto"/>
        <w:rPr>
          <w:rFonts w:ascii="Arial" w:eastAsia="Times New Roman" w:hAnsi="Arial" w:cs="Arial"/>
          <w:color w:val="000000"/>
          <w:sz w:val="20"/>
          <w:szCs w:val="20"/>
        </w:rPr>
      </w:pPr>
      <w:r w:rsidRPr="006E785F">
        <w:rPr>
          <w:rFonts w:ascii="Arial" w:eastAsia="Times New Roman" w:hAnsi="Arial" w:cs="Arial"/>
          <w:color w:val="000000"/>
          <w:sz w:val="20"/>
          <w:szCs w:val="20"/>
        </w:rPr>
        <w:t>Или:</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Товарищи!</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На баррикады! –</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 xml:space="preserve">баррикады сердец и душ </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(«Приказ по армии искусств»; II, 30)</w:t>
      </w:r>
    </w:p>
    <w:p w:rsidR="006E785F" w:rsidRPr="006E785F" w:rsidRDefault="006E785F" w:rsidP="006E785F">
      <w:pPr>
        <w:shd w:val="clear" w:color="auto" w:fill="FFFFFF"/>
        <w:spacing w:before="100" w:beforeAutospacing="1" w:after="100" w:afterAutospacing="1" w:line="240" w:lineRule="auto"/>
        <w:rPr>
          <w:rFonts w:ascii="Arial" w:eastAsia="Times New Roman" w:hAnsi="Arial" w:cs="Arial"/>
          <w:color w:val="000000"/>
          <w:sz w:val="20"/>
          <w:szCs w:val="20"/>
        </w:rPr>
      </w:pPr>
      <w:r w:rsidRPr="006E785F">
        <w:rPr>
          <w:rFonts w:ascii="Arial" w:eastAsia="Times New Roman" w:hAnsi="Arial" w:cs="Arial"/>
          <w:color w:val="000000"/>
          <w:sz w:val="20"/>
          <w:szCs w:val="20"/>
        </w:rPr>
        <w:t>– настолько часты в произведениях Маяковского и в такой мере пронизывают собой весь текст собрания сочинений Маяковского, что в дальнейших иллюстрациях нет надобности.</w:t>
      </w:r>
      <w:r w:rsidRPr="006E785F">
        <w:rPr>
          <w:rFonts w:ascii="Arial" w:eastAsia="Times New Roman" w:hAnsi="Arial" w:cs="Arial"/>
          <w:color w:val="000000"/>
          <w:sz w:val="20"/>
          <w:szCs w:val="20"/>
        </w:rPr>
        <w:br/>
        <w:t xml:space="preserve">После сказанного не требует пространных объяснений факт очевидного и подавляющего преобладания в стихотворениях Маяковского прямой речи </w:t>
      </w:r>
      <w:proofErr w:type="gramStart"/>
      <w:r w:rsidRPr="006E785F">
        <w:rPr>
          <w:rFonts w:ascii="Arial" w:eastAsia="Times New Roman" w:hAnsi="Arial" w:cs="Arial"/>
          <w:color w:val="000000"/>
          <w:sz w:val="20"/>
          <w:szCs w:val="20"/>
        </w:rPr>
        <w:t>над</w:t>
      </w:r>
      <w:proofErr w:type="gramEnd"/>
      <w:r w:rsidRPr="006E785F">
        <w:rPr>
          <w:rFonts w:ascii="Arial" w:eastAsia="Times New Roman" w:hAnsi="Arial" w:cs="Arial"/>
          <w:color w:val="000000"/>
          <w:sz w:val="20"/>
          <w:szCs w:val="20"/>
        </w:rPr>
        <w:t xml:space="preserve"> косвенной. Достаточно в данном отношении указать хотя бы на два явления. Во-первых, на то, что, приписывая в своей поэзии дар речи также вещам и даже отвлеченным понятиям, Маяковский и этого рода речь передает всегда в прямой форме, например:</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и подошвами сжатая жалость визжала:</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«Ах, пустите, пустите, пустите!».</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(«Война объявлена»; I, 63)</w:t>
      </w:r>
    </w:p>
    <w:p w:rsidR="006E785F" w:rsidRPr="006E785F" w:rsidRDefault="006E785F" w:rsidP="006E785F">
      <w:pPr>
        <w:shd w:val="clear" w:color="auto" w:fill="FFFFFF"/>
        <w:spacing w:before="100" w:beforeAutospacing="1" w:after="100" w:afterAutospacing="1" w:line="240" w:lineRule="auto"/>
        <w:rPr>
          <w:rFonts w:ascii="Arial" w:eastAsia="Times New Roman" w:hAnsi="Arial" w:cs="Arial"/>
          <w:color w:val="000000"/>
          <w:sz w:val="20"/>
          <w:szCs w:val="20"/>
        </w:rPr>
      </w:pPr>
      <w:r w:rsidRPr="006E785F">
        <w:rPr>
          <w:rFonts w:ascii="Arial" w:eastAsia="Times New Roman" w:hAnsi="Arial" w:cs="Arial"/>
          <w:color w:val="000000"/>
          <w:sz w:val="20"/>
          <w:szCs w:val="20"/>
        </w:rPr>
        <w:t>Во-вторых, что особенно интересно, прямая речь у Маяковского часто лишена обычных вводных обозначений вроде</w:t>
      </w:r>
      <w:r w:rsidRPr="006E785F">
        <w:rPr>
          <w:rFonts w:ascii="Arial" w:eastAsia="Times New Roman" w:hAnsi="Arial" w:cs="Arial"/>
          <w:color w:val="000000"/>
          <w:sz w:val="20"/>
        </w:rPr>
        <w:t> </w:t>
      </w:r>
      <w:r w:rsidRPr="006E785F">
        <w:rPr>
          <w:rFonts w:ascii="Arial" w:eastAsia="Times New Roman" w:hAnsi="Arial" w:cs="Arial"/>
          <w:i/>
          <w:iCs/>
          <w:color w:val="000000"/>
          <w:sz w:val="20"/>
          <w:szCs w:val="20"/>
        </w:rPr>
        <w:t>сказал, говорит</w:t>
      </w:r>
      <w:r w:rsidRPr="006E785F">
        <w:rPr>
          <w:rFonts w:ascii="Arial" w:eastAsia="Times New Roman" w:hAnsi="Arial" w:cs="Arial"/>
          <w:color w:val="000000"/>
          <w:sz w:val="20"/>
        </w:rPr>
        <w:t> </w:t>
      </w:r>
      <w:r w:rsidRPr="006E785F">
        <w:rPr>
          <w:rFonts w:ascii="Arial" w:eastAsia="Times New Roman" w:hAnsi="Arial" w:cs="Arial"/>
          <w:color w:val="000000"/>
          <w:sz w:val="20"/>
          <w:szCs w:val="20"/>
        </w:rPr>
        <w:t>и т.д. и непосредственно присоединяется к предыдущему обозначению лица, его действий, жестов. Например:</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К нам Лермонтов сходит,</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ab/>
      </w:r>
      <w:r w:rsidRPr="006E785F">
        <w:rPr>
          <w:rFonts w:ascii="Courier New" w:eastAsia="Times New Roman" w:hAnsi="Courier New" w:cs="Courier New"/>
          <w:color w:val="000000"/>
          <w:sz w:val="20"/>
          <w:szCs w:val="20"/>
        </w:rPr>
        <w:tab/>
        <w:t xml:space="preserve">презрев времена. </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Сияет –</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i/>
          <w:iCs/>
          <w:color w:val="000000"/>
          <w:sz w:val="20"/>
          <w:szCs w:val="20"/>
        </w:rPr>
        <w:tab/>
        <w:t xml:space="preserve">«Счастливая парочка!» </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(«Тамара и Демон»; II, 380)</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Блок посмотрел –</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ab/>
        <w:t>костры горят –</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i/>
          <w:iCs/>
          <w:color w:val="000000"/>
          <w:sz w:val="20"/>
          <w:szCs w:val="20"/>
        </w:rPr>
        <w:t>«Очень хорошо».</w:t>
      </w:r>
      <w:r w:rsidRPr="006E785F">
        <w:rPr>
          <w:rFonts w:ascii="Courier New" w:eastAsia="Times New Roman" w:hAnsi="Courier New" w:cs="Courier New"/>
          <w:color w:val="000000"/>
          <w:sz w:val="20"/>
          <w:szCs w:val="20"/>
        </w:rPr>
        <w:t xml:space="preserve"> («Хорошо!»; VI, 272)</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И кортики</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ab/>
        <w:t>воздух</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ab/>
      </w:r>
      <w:r w:rsidRPr="006E785F">
        <w:rPr>
          <w:rFonts w:ascii="Courier New" w:eastAsia="Times New Roman" w:hAnsi="Courier New" w:cs="Courier New"/>
          <w:color w:val="000000"/>
          <w:sz w:val="20"/>
          <w:szCs w:val="20"/>
        </w:rPr>
        <w:tab/>
        <w:t>во тьме секут.</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 «</w:t>
      </w:r>
      <w:r w:rsidRPr="006E785F">
        <w:rPr>
          <w:rFonts w:ascii="Courier New" w:eastAsia="Times New Roman" w:hAnsi="Courier New" w:cs="Courier New"/>
          <w:i/>
          <w:iCs/>
          <w:color w:val="000000"/>
          <w:sz w:val="20"/>
          <w:szCs w:val="20"/>
        </w:rPr>
        <w:t>Земля</w:t>
      </w:r>
      <w:r w:rsidRPr="006E785F">
        <w:rPr>
          <w:rFonts w:ascii="Courier New" w:eastAsia="Times New Roman" w:hAnsi="Courier New" w:cs="Courier New"/>
          <w:color w:val="000000"/>
          <w:sz w:val="20"/>
          <w:szCs w:val="20"/>
        </w:rPr>
        <w:t>!</w:t>
      </w:r>
      <w:r w:rsidRPr="006E785F">
        <w:rPr>
          <w:rFonts w:ascii="Courier New" w:eastAsia="Times New Roman" w:hAnsi="Courier New" w:cs="Courier New"/>
          <w:i/>
          <w:iCs/>
          <w:color w:val="000000"/>
          <w:sz w:val="20"/>
          <w:szCs w:val="20"/>
        </w:rPr>
        <w:t>»</w:t>
      </w:r>
      <w:r w:rsidRPr="006E785F">
        <w:rPr>
          <w:rFonts w:ascii="Courier New" w:eastAsia="Times New Roman" w:hAnsi="Courier New" w:cs="Courier New"/>
          <w:color w:val="000000"/>
          <w:sz w:val="20"/>
          <w:szCs w:val="20"/>
        </w:rPr>
        <w:t xml:space="preserve"> –</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 xml:space="preserve">Горизонт в </w:t>
      </w:r>
      <w:proofErr w:type="gramStart"/>
      <w:r w:rsidRPr="006E785F">
        <w:rPr>
          <w:rFonts w:ascii="Courier New" w:eastAsia="Times New Roman" w:hAnsi="Courier New" w:cs="Courier New"/>
          <w:color w:val="000000"/>
          <w:sz w:val="20"/>
          <w:szCs w:val="20"/>
        </w:rPr>
        <w:t>туманной</w:t>
      </w:r>
      <w:proofErr w:type="gramEnd"/>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lastRenderedPageBreak/>
        <w:tab/>
      </w:r>
      <w:r w:rsidRPr="006E785F">
        <w:rPr>
          <w:rFonts w:ascii="Courier New" w:eastAsia="Times New Roman" w:hAnsi="Courier New" w:cs="Courier New"/>
          <w:color w:val="000000"/>
          <w:sz w:val="20"/>
          <w:szCs w:val="20"/>
        </w:rPr>
        <w:tab/>
        <w:t>кайме.</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(«Христофор Колумб»; VII, 126)</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Приветно машет</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ab/>
        <w:t>вослед рука:</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 Должно, пшеница,</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ab/>
        <w:t>должно, мука! –</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Не сходит радость</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ab/>
        <w:t xml:space="preserve">со встречных </w:t>
      </w:r>
      <w:proofErr w:type="gramStart"/>
      <w:r w:rsidRPr="006E785F">
        <w:rPr>
          <w:rFonts w:ascii="Courier New" w:eastAsia="Times New Roman" w:hAnsi="Courier New" w:cs="Courier New"/>
          <w:color w:val="000000"/>
          <w:sz w:val="20"/>
          <w:szCs w:val="20"/>
        </w:rPr>
        <w:t>рож</w:t>
      </w:r>
      <w:proofErr w:type="gramEnd"/>
      <w:r w:rsidRPr="006E785F">
        <w:rPr>
          <w:rFonts w:ascii="Courier New" w:eastAsia="Times New Roman" w:hAnsi="Courier New" w:cs="Courier New"/>
          <w:color w:val="000000"/>
          <w:sz w:val="20"/>
          <w:szCs w:val="20"/>
        </w:rPr>
        <w:t>:</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 Должно, пшеница,</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i/>
          <w:iCs/>
          <w:color w:val="000000"/>
          <w:sz w:val="20"/>
          <w:szCs w:val="20"/>
        </w:rPr>
        <w:tab/>
        <w:t xml:space="preserve">должно быть, рожь! </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(«Наш паровоз, стрелой лети...»; VIII, 180)</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В авто,</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последний франк разменяв.</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 xml:space="preserve">– </w:t>
      </w:r>
      <w:r w:rsidRPr="006E785F">
        <w:rPr>
          <w:rFonts w:ascii="Courier New" w:eastAsia="Times New Roman" w:hAnsi="Courier New" w:cs="Courier New"/>
          <w:i/>
          <w:iCs/>
          <w:color w:val="000000"/>
          <w:sz w:val="20"/>
          <w:szCs w:val="20"/>
        </w:rPr>
        <w:t xml:space="preserve">В котором часу на Марсель? </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(«Прощанье»; VII, 86)</w:t>
      </w:r>
    </w:p>
    <w:p w:rsidR="006E785F" w:rsidRPr="006E785F" w:rsidRDefault="006E785F" w:rsidP="006E785F">
      <w:pPr>
        <w:shd w:val="clear" w:color="auto" w:fill="FFFFFF"/>
        <w:spacing w:before="100" w:beforeAutospacing="1" w:after="100" w:afterAutospacing="1" w:line="240" w:lineRule="auto"/>
        <w:rPr>
          <w:rFonts w:ascii="Arial" w:eastAsia="Times New Roman" w:hAnsi="Arial" w:cs="Arial"/>
          <w:color w:val="000000"/>
          <w:sz w:val="20"/>
          <w:szCs w:val="20"/>
        </w:rPr>
      </w:pPr>
      <w:r w:rsidRPr="006E785F">
        <w:rPr>
          <w:rFonts w:ascii="Arial" w:eastAsia="Times New Roman" w:hAnsi="Arial" w:cs="Arial"/>
          <w:color w:val="000000"/>
          <w:sz w:val="20"/>
          <w:szCs w:val="20"/>
        </w:rPr>
        <w:t xml:space="preserve">– и др. Это построение близко соприкасается с так называемой </w:t>
      </w:r>
      <w:proofErr w:type="spellStart"/>
      <w:proofErr w:type="gramStart"/>
      <w:r w:rsidRPr="006E785F">
        <w:rPr>
          <w:rFonts w:ascii="Arial" w:eastAsia="Times New Roman" w:hAnsi="Arial" w:cs="Arial"/>
          <w:color w:val="000000"/>
          <w:sz w:val="20"/>
          <w:szCs w:val="20"/>
        </w:rPr>
        <w:t>несобственно</w:t>
      </w:r>
      <w:proofErr w:type="spellEnd"/>
      <w:r w:rsidRPr="006E785F">
        <w:rPr>
          <w:rFonts w:ascii="Arial" w:eastAsia="Times New Roman" w:hAnsi="Arial" w:cs="Arial"/>
          <w:color w:val="000000"/>
          <w:sz w:val="20"/>
          <w:szCs w:val="20"/>
        </w:rPr>
        <w:t xml:space="preserve"> прямой</w:t>
      </w:r>
      <w:proofErr w:type="gramEnd"/>
      <w:r w:rsidRPr="006E785F">
        <w:rPr>
          <w:rFonts w:ascii="Arial" w:eastAsia="Times New Roman" w:hAnsi="Arial" w:cs="Arial"/>
          <w:color w:val="000000"/>
          <w:sz w:val="20"/>
          <w:szCs w:val="20"/>
        </w:rPr>
        <w:t xml:space="preserve"> речью, т.е. передачей речи персонажа как бы от имени самого автора, – приемом, очень широко применяющимся в европейской беллетристике XIX–XX веков.</w:t>
      </w:r>
    </w:p>
    <w:p w:rsidR="006E785F" w:rsidRPr="006E785F" w:rsidRDefault="006E785F" w:rsidP="006E785F">
      <w:pPr>
        <w:shd w:val="clear" w:color="auto" w:fill="FFFFFF"/>
        <w:spacing w:before="100" w:beforeAutospacing="1" w:after="100" w:afterAutospacing="1" w:line="240" w:lineRule="auto"/>
        <w:rPr>
          <w:rFonts w:ascii="Arial" w:eastAsia="Times New Roman" w:hAnsi="Arial" w:cs="Arial"/>
          <w:color w:val="000000"/>
          <w:sz w:val="20"/>
          <w:szCs w:val="20"/>
        </w:rPr>
      </w:pPr>
      <w:r w:rsidRPr="006E785F">
        <w:rPr>
          <w:rFonts w:ascii="Arial" w:eastAsia="Times New Roman" w:hAnsi="Arial" w:cs="Arial"/>
          <w:color w:val="000000"/>
          <w:sz w:val="20"/>
          <w:szCs w:val="20"/>
        </w:rPr>
        <w:t xml:space="preserve">&lt;...&gt; Здесь не автор говорит словами героев, а герои сами за себя, о чем косвенно свидетельствует и пунктуация. Но прямая речь, разговор, беседа – это настолько привычные формы поэтического мышления Маяковского, что они становятся также естественными, привычными формами </w:t>
      </w:r>
      <w:proofErr w:type="spellStart"/>
      <w:r w:rsidRPr="006E785F">
        <w:rPr>
          <w:rFonts w:ascii="Arial" w:eastAsia="Times New Roman" w:hAnsi="Arial" w:cs="Arial"/>
          <w:color w:val="000000"/>
          <w:sz w:val="20"/>
          <w:szCs w:val="20"/>
        </w:rPr>
        <w:t>действования</w:t>
      </w:r>
      <w:proofErr w:type="spellEnd"/>
      <w:r w:rsidRPr="006E785F">
        <w:rPr>
          <w:rFonts w:ascii="Arial" w:eastAsia="Times New Roman" w:hAnsi="Arial" w:cs="Arial"/>
          <w:color w:val="000000"/>
          <w:sz w:val="20"/>
          <w:szCs w:val="20"/>
        </w:rPr>
        <w:t xml:space="preserve"> его героев и в этом качестве перестают нуждаться в специальном обозначении. Отмечу еще отдельные случаи присоединения прямой речи </w:t>
      </w:r>
      <w:proofErr w:type="gramStart"/>
      <w:r w:rsidRPr="006E785F">
        <w:rPr>
          <w:rFonts w:ascii="Arial" w:eastAsia="Times New Roman" w:hAnsi="Arial" w:cs="Arial"/>
          <w:color w:val="000000"/>
          <w:sz w:val="20"/>
          <w:szCs w:val="20"/>
        </w:rPr>
        <w:t>к</w:t>
      </w:r>
      <w:proofErr w:type="gramEnd"/>
      <w:r w:rsidRPr="006E785F">
        <w:rPr>
          <w:rFonts w:ascii="Arial" w:eastAsia="Times New Roman" w:hAnsi="Arial" w:cs="Arial"/>
          <w:color w:val="000000"/>
          <w:sz w:val="20"/>
          <w:szCs w:val="20"/>
        </w:rPr>
        <w:t xml:space="preserve"> предшествующей при помощи союза, как, например:</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Кому это интересно,</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что – «Ах, вот бедненький!</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Как он любил</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и каким он был несчастным...»?</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(«Приказ № 2 армии искусств»; II, 90–91)</w:t>
      </w:r>
    </w:p>
    <w:p w:rsidR="006E785F" w:rsidRPr="006E785F" w:rsidRDefault="006E785F" w:rsidP="006E785F">
      <w:pPr>
        <w:shd w:val="clear" w:color="auto" w:fill="FFFFFF"/>
        <w:spacing w:before="100" w:beforeAutospacing="1" w:after="100" w:afterAutospacing="1" w:line="240" w:lineRule="auto"/>
        <w:rPr>
          <w:rFonts w:ascii="Arial" w:eastAsia="Times New Roman" w:hAnsi="Arial" w:cs="Arial"/>
          <w:color w:val="000000"/>
          <w:sz w:val="20"/>
          <w:szCs w:val="20"/>
        </w:rPr>
      </w:pPr>
      <w:r w:rsidRPr="006E785F">
        <w:rPr>
          <w:rFonts w:ascii="Arial" w:eastAsia="Times New Roman" w:hAnsi="Arial" w:cs="Arial"/>
          <w:color w:val="000000"/>
          <w:sz w:val="20"/>
          <w:szCs w:val="20"/>
        </w:rPr>
        <w:t>– где наблюдаем нечто аналогичное известным в просторечии и в древнем языке контаминациям прямой и косвенной речи, вроде: «Трактирщик сказал,</w:t>
      </w:r>
      <w:r w:rsidRPr="006E785F">
        <w:rPr>
          <w:rFonts w:ascii="Arial" w:eastAsia="Times New Roman" w:hAnsi="Arial" w:cs="Arial"/>
          <w:color w:val="000000"/>
          <w:sz w:val="20"/>
        </w:rPr>
        <w:t> </w:t>
      </w:r>
      <w:r w:rsidRPr="006E785F">
        <w:rPr>
          <w:rFonts w:ascii="Arial" w:eastAsia="Times New Roman" w:hAnsi="Arial" w:cs="Arial"/>
          <w:i/>
          <w:iCs/>
          <w:color w:val="000000"/>
          <w:sz w:val="20"/>
          <w:szCs w:val="20"/>
        </w:rPr>
        <w:t>что не дам</w:t>
      </w:r>
      <w:r w:rsidRPr="006E785F">
        <w:rPr>
          <w:rFonts w:ascii="Arial" w:eastAsia="Times New Roman" w:hAnsi="Arial" w:cs="Arial"/>
          <w:color w:val="000000"/>
          <w:sz w:val="20"/>
        </w:rPr>
        <w:t> </w:t>
      </w:r>
      <w:r w:rsidRPr="006E785F">
        <w:rPr>
          <w:rFonts w:ascii="Arial" w:eastAsia="Times New Roman" w:hAnsi="Arial" w:cs="Arial"/>
          <w:color w:val="000000"/>
          <w:sz w:val="20"/>
          <w:szCs w:val="20"/>
        </w:rPr>
        <w:t xml:space="preserve">вам есть» из «Ревизора» Гоголя. </w:t>
      </w:r>
      <w:proofErr w:type="gramStart"/>
      <w:r w:rsidRPr="006E785F">
        <w:rPr>
          <w:rFonts w:ascii="Arial" w:eastAsia="Times New Roman" w:hAnsi="Arial" w:cs="Arial"/>
          <w:color w:val="000000"/>
          <w:sz w:val="20"/>
          <w:szCs w:val="20"/>
        </w:rPr>
        <w:t>(Ср.:</w:t>
      </w:r>
      <w:r w:rsidRPr="006E785F">
        <w:rPr>
          <w:rFonts w:ascii="Arial" w:eastAsia="Times New Roman" w:hAnsi="Arial" w:cs="Arial"/>
          <w:color w:val="000000"/>
          <w:sz w:val="20"/>
        </w:rPr>
        <w:t> </w:t>
      </w:r>
      <w:proofErr w:type="spellStart"/>
      <w:r w:rsidRPr="006E785F">
        <w:rPr>
          <w:rFonts w:ascii="Arial" w:eastAsia="Times New Roman" w:hAnsi="Arial" w:cs="Arial"/>
          <w:i/>
          <w:iCs/>
          <w:color w:val="000000"/>
          <w:sz w:val="20"/>
          <w:szCs w:val="20"/>
        </w:rPr>
        <w:t>Пешковский</w:t>
      </w:r>
      <w:proofErr w:type="spellEnd"/>
      <w:r w:rsidRPr="006E785F">
        <w:rPr>
          <w:rFonts w:ascii="Arial" w:eastAsia="Times New Roman" w:hAnsi="Arial" w:cs="Arial"/>
          <w:i/>
          <w:iCs/>
          <w:color w:val="000000"/>
          <w:sz w:val="20"/>
          <w:szCs w:val="20"/>
        </w:rPr>
        <w:t xml:space="preserve"> А.М.</w:t>
      </w:r>
      <w:r w:rsidRPr="006E785F">
        <w:rPr>
          <w:rFonts w:ascii="Arial" w:eastAsia="Times New Roman" w:hAnsi="Arial" w:cs="Arial"/>
          <w:color w:val="000000"/>
          <w:sz w:val="20"/>
        </w:rPr>
        <w:t> </w:t>
      </w:r>
      <w:r w:rsidRPr="006E785F">
        <w:rPr>
          <w:rFonts w:ascii="Arial" w:eastAsia="Times New Roman" w:hAnsi="Arial" w:cs="Arial"/>
          <w:color w:val="000000"/>
          <w:sz w:val="20"/>
          <w:szCs w:val="20"/>
        </w:rPr>
        <w:t>Русский синтаксис в научном освещении.</w:t>
      </w:r>
      <w:proofErr w:type="gramEnd"/>
      <w:r w:rsidRPr="006E785F">
        <w:rPr>
          <w:rFonts w:ascii="Arial" w:eastAsia="Times New Roman" w:hAnsi="Arial" w:cs="Arial"/>
          <w:color w:val="000000"/>
          <w:sz w:val="20"/>
          <w:szCs w:val="20"/>
        </w:rPr>
        <w:t xml:space="preserve"> &lt;Гл. 28&gt;. С. 553. &lt;Изд. 8-е. </w:t>
      </w:r>
      <w:proofErr w:type="gramStart"/>
      <w:r w:rsidRPr="006E785F">
        <w:rPr>
          <w:rFonts w:ascii="Arial" w:eastAsia="Times New Roman" w:hAnsi="Arial" w:cs="Arial"/>
          <w:color w:val="000000"/>
          <w:sz w:val="20"/>
          <w:szCs w:val="20"/>
        </w:rPr>
        <w:t>С. 485&gt;) &lt;...&gt;</w:t>
      </w:r>
      <w:proofErr w:type="gramEnd"/>
    </w:p>
    <w:p w:rsidR="006E785F" w:rsidRPr="006E785F" w:rsidRDefault="006E785F" w:rsidP="006E785F">
      <w:pPr>
        <w:shd w:val="clear" w:color="auto" w:fill="FFFFFF"/>
        <w:spacing w:before="100" w:beforeAutospacing="1" w:after="100" w:afterAutospacing="1" w:line="240" w:lineRule="auto"/>
        <w:jc w:val="center"/>
        <w:outlineLvl w:val="2"/>
        <w:rPr>
          <w:rFonts w:ascii="Arial" w:eastAsia="Times New Roman" w:hAnsi="Arial" w:cs="Arial"/>
          <w:b/>
          <w:bCs/>
          <w:color w:val="044704"/>
          <w:sz w:val="24"/>
          <w:szCs w:val="24"/>
        </w:rPr>
      </w:pPr>
      <w:r w:rsidRPr="006E785F">
        <w:rPr>
          <w:rFonts w:ascii="Arial" w:eastAsia="Times New Roman" w:hAnsi="Arial" w:cs="Arial"/>
          <w:b/>
          <w:bCs/>
          <w:color w:val="044704"/>
          <w:sz w:val="24"/>
          <w:szCs w:val="24"/>
        </w:rPr>
        <w:t>§ 30. Фамильярная речь и ее эстетика</w:t>
      </w:r>
    </w:p>
    <w:tbl>
      <w:tblPr>
        <w:tblpPr w:leftFromText="45" w:rightFromText="45" w:vertAnchor="text"/>
        <w:tblW w:w="2500" w:type="pct"/>
        <w:tblCellSpacing w:w="0" w:type="dxa"/>
        <w:tblCellMar>
          <w:top w:w="150" w:type="dxa"/>
          <w:left w:w="150" w:type="dxa"/>
          <w:bottom w:w="150" w:type="dxa"/>
          <w:right w:w="150" w:type="dxa"/>
        </w:tblCellMar>
        <w:tblLook w:val="04A0"/>
      </w:tblPr>
      <w:tblGrid>
        <w:gridCol w:w="4828"/>
      </w:tblGrid>
      <w:tr w:rsidR="006E785F" w:rsidRPr="006E785F" w:rsidTr="006E785F">
        <w:trPr>
          <w:tblCellSpacing w:w="0" w:type="dxa"/>
        </w:trPr>
        <w:tc>
          <w:tcPr>
            <w:tcW w:w="5000" w:type="pct"/>
            <w:vAlign w:val="center"/>
            <w:hideMark/>
          </w:tcPr>
          <w:p w:rsidR="006E785F" w:rsidRPr="006E785F" w:rsidRDefault="006E785F" w:rsidP="006E785F">
            <w:pPr>
              <w:spacing w:before="100" w:beforeAutospacing="1" w:after="100" w:afterAutospacing="1" w:line="240" w:lineRule="auto"/>
              <w:jc w:val="center"/>
              <w:rPr>
                <w:rFonts w:ascii="Arial" w:eastAsia="Times New Roman" w:hAnsi="Arial" w:cs="Arial"/>
                <w:color w:val="000000"/>
                <w:sz w:val="20"/>
                <w:szCs w:val="20"/>
              </w:rPr>
            </w:pPr>
            <w:r>
              <w:rPr>
                <w:rFonts w:ascii="Arial" w:eastAsia="Times New Roman" w:hAnsi="Arial" w:cs="Arial"/>
                <w:noProof/>
                <w:color w:val="000000"/>
                <w:sz w:val="20"/>
                <w:szCs w:val="20"/>
              </w:rPr>
              <w:lastRenderedPageBreak/>
              <w:drawing>
                <wp:inline distT="0" distB="0" distL="0" distR="0">
                  <wp:extent cx="2171700" cy="3543300"/>
                  <wp:effectExtent l="19050" t="0" r="0" b="0"/>
                  <wp:docPr id="6" name="Рисунок 6" descr="Маяковский с псом Скотиком. Фото А.Родченко. 1924 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Маяковский с псом Скотиком. Фото А.Родченко. 1924 г."/>
                          <pic:cNvPicPr>
                            <a:picLocks noChangeAspect="1" noChangeArrowheads="1"/>
                          </pic:cNvPicPr>
                        </pic:nvPicPr>
                        <pic:blipFill>
                          <a:blip r:embed="rId9"/>
                          <a:srcRect/>
                          <a:stretch>
                            <a:fillRect/>
                          </a:stretch>
                        </pic:blipFill>
                        <pic:spPr bwMode="auto">
                          <a:xfrm>
                            <a:off x="0" y="0"/>
                            <a:ext cx="2171700" cy="3543300"/>
                          </a:xfrm>
                          <a:prstGeom prst="rect">
                            <a:avLst/>
                          </a:prstGeom>
                          <a:noFill/>
                          <a:ln w="9525">
                            <a:noFill/>
                            <a:miter lim="800000"/>
                            <a:headEnd/>
                            <a:tailEnd/>
                          </a:ln>
                        </pic:spPr>
                      </pic:pic>
                    </a:graphicData>
                  </a:graphic>
                </wp:inline>
              </w:drawing>
            </w:r>
          </w:p>
          <w:p w:rsidR="006E785F" w:rsidRPr="006E785F" w:rsidRDefault="006E785F" w:rsidP="006E785F">
            <w:pPr>
              <w:spacing w:before="100" w:beforeAutospacing="1" w:after="100" w:afterAutospacing="1" w:line="240" w:lineRule="auto"/>
              <w:jc w:val="center"/>
              <w:outlineLvl w:val="4"/>
              <w:rPr>
                <w:rFonts w:ascii="Times New Roman CYR" w:eastAsia="Times New Roman" w:hAnsi="Times New Roman CYR" w:cs="Times New Roman CYR"/>
                <w:b/>
                <w:bCs/>
                <w:i/>
                <w:iCs/>
                <w:color w:val="000000"/>
                <w:sz w:val="20"/>
                <w:szCs w:val="20"/>
              </w:rPr>
            </w:pPr>
            <w:r w:rsidRPr="006E785F">
              <w:rPr>
                <w:rFonts w:ascii="Times New Roman CYR" w:eastAsia="Times New Roman" w:hAnsi="Times New Roman CYR" w:cs="Times New Roman CYR"/>
                <w:b/>
                <w:bCs/>
                <w:i/>
                <w:iCs/>
                <w:color w:val="000000"/>
                <w:sz w:val="20"/>
                <w:szCs w:val="20"/>
              </w:rPr>
              <w:t xml:space="preserve">Маяковский с псом </w:t>
            </w:r>
            <w:proofErr w:type="spellStart"/>
            <w:r w:rsidRPr="006E785F">
              <w:rPr>
                <w:rFonts w:ascii="Times New Roman CYR" w:eastAsia="Times New Roman" w:hAnsi="Times New Roman CYR" w:cs="Times New Roman CYR"/>
                <w:b/>
                <w:bCs/>
                <w:i/>
                <w:iCs/>
                <w:color w:val="000000"/>
                <w:sz w:val="20"/>
                <w:szCs w:val="20"/>
              </w:rPr>
              <w:t>Скотиком</w:t>
            </w:r>
            <w:proofErr w:type="spellEnd"/>
            <w:r w:rsidRPr="006E785F">
              <w:rPr>
                <w:rFonts w:ascii="Times New Roman CYR" w:eastAsia="Times New Roman" w:hAnsi="Times New Roman CYR" w:cs="Times New Roman CYR"/>
                <w:b/>
                <w:bCs/>
                <w:i/>
                <w:iCs/>
                <w:color w:val="000000"/>
                <w:sz w:val="20"/>
                <w:szCs w:val="20"/>
              </w:rPr>
              <w:t>. Фото А.Родченко. 1924 г.</w:t>
            </w:r>
          </w:p>
        </w:tc>
      </w:tr>
    </w:tbl>
    <w:p w:rsidR="006E785F" w:rsidRPr="006E785F" w:rsidRDefault="006E785F" w:rsidP="006E785F">
      <w:pPr>
        <w:shd w:val="clear" w:color="auto" w:fill="FFFFFF"/>
        <w:spacing w:before="100" w:beforeAutospacing="1" w:after="100" w:afterAutospacing="1" w:line="240" w:lineRule="auto"/>
        <w:rPr>
          <w:rFonts w:ascii="Arial" w:eastAsia="Times New Roman" w:hAnsi="Arial" w:cs="Arial"/>
          <w:color w:val="000000"/>
          <w:sz w:val="20"/>
          <w:szCs w:val="20"/>
        </w:rPr>
      </w:pPr>
      <w:r w:rsidRPr="006E785F">
        <w:rPr>
          <w:rFonts w:ascii="Arial" w:eastAsia="Times New Roman" w:hAnsi="Arial" w:cs="Arial"/>
          <w:color w:val="000000"/>
          <w:sz w:val="20"/>
          <w:szCs w:val="20"/>
        </w:rPr>
        <w:t xml:space="preserve">Итак, речь Маяковского есть громкая устная, публичная речь. Ее естественное поприще – трибуна, эстрада, площадь. Но </w:t>
      </w:r>
      <w:proofErr w:type="gramStart"/>
      <w:r w:rsidRPr="006E785F">
        <w:rPr>
          <w:rFonts w:ascii="Arial" w:eastAsia="Times New Roman" w:hAnsi="Arial" w:cs="Arial"/>
          <w:color w:val="000000"/>
          <w:sz w:val="20"/>
          <w:szCs w:val="20"/>
        </w:rPr>
        <w:t>в</w:t>
      </w:r>
      <w:proofErr w:type="gramEnd"/>
      <w:r w:rsidRPr="006E785F">
        <w:rPr>
          <w:rFonts w:ascii="Arial" w:eastAsia="Times New Roman" w:hAnsi="Arial" w:cs="Arial"/>
          <w:color w:val="000000"/>
          <w:sz w:val="20"/>
          <w:szCs w:val="20"/>
        </w:rPr>
        <w:t xml:space="preserve"> то же время – это речь фамильярная, и именно это сочетание фамильярности и публичности и придает языку Маяковского его специфичность и своеобразие. Фамильярность языка Маяковского очень легко обнаруживается в его словарном составе и фразеологических средствах. Здесь обращают на себя внимание слова и выражения грубоватого, а иногда – откровенно грубого, вульгарного стиля, намеренно и сознательно противопоставляемые поэтом гладкому и стандартному словарю массовой литературной продукции. Приведу несколько примеров этого рода, не входя в их анализ, так как стилистический характер их очевиден:</w:t>
      </w:r>
      <w:r w:rsidRPr="006E785F">
        <w:rPr>
          <w:rFonts w:ascii="Arial" w:eastAsia="Times New Roman" w:hAnsi="Arial" w:cs="Arial"/>
          <w:color w:val="000000"/>
          <w:sz w:val="20"/>
        </w:rPr>
        <w:t> </w:t>
      </w:r>
      <w:r w:rsidRPr="006E785F">
        <w:rPr>
          <w:rFonts w:ascii="Arial" w:eastAsia="Times New Roman" w:hAnsi="Arial" w:cs="Arial"/>
          <w:i/>
          <w:iCs/>
          <w:color w:val="000000"/>
          <w:sz w:val="20"/>
          <w:szCs w:val="20"/>
        </w:rPr>
        <w:t>ни черта... не было</w:t>
      </w:r>
      <w:r w:rsidRPr="006E785F">
        <w:rPr>
          <w:rFonts w:ascii="Arial" w:eastAsia="Times New Roman" w:hAnsi="Arial" w:cs="Arial"/>
          <w:i/>
          <w:iCs/>
          <w:color w:val="000000"/>
          <w:sz w:val="20"/>
        </w:rPr>
        <w:t> </w:t>
      </w:r>
      <w:r w:rsidRPr="006E785F">
        <w:rPr>
          <w:rFonts w:ascii="Arial" w:eastAsia="Times New Roman" w:hAnsi="Arial" w:cs="Arial"/>
          <w:color w:val="000000"/>
          <w:sz w:val="20"/>
          <w:szCs w:val="20"/>
        </w:rPr>
        <w:t>(II, 17),</w:t>
      </w:r>
      <w:r w:rsidRPr="006E785F">
        <w:rPr>
          <w:rFonts w:ascii="Arial" w:eastAsia="Times New Roman" w:hAnsi="Arial" w:cs="Arial"/>
          <w:color w:val="000000"/>
          <w:sz w:val="20"/>
        </w:rPr>
        <w:t> </w:t>
      </w:r>
      <w:r w:rsidRPr="006E785F">
        <w:rPr>
          <w:rFonts w:ascii="Arial" w:eastAsia="Times New Roman" w:hAnsi="Arial" w:cs="Arial"/>
          <w:i/>
          <w:iCs/>
          <w:color w:val="000000"/>
          <w:sz w:val="20"/>
          <w:szCs w:val="20"/>
        </w:rPr>
        <w:t>прогнали... в шею</w:t>
      </w:r>
      <w:r w:rsidRPr="006E785F">
        <w:rPr>
          <w:rFonts w:ascii="Arial" w:eastAsia="Times New Roman" w:hAnsi="Arial" w:cs="Arial"/>
          <w:i/>
          <w:iCs/>
          <w:color w:val="000000"/>
          <w:sz w:val="20"/>
        </w:rPr>
        <w:t> </w:t>
      </w:r>
      <w:r w:rsidRPr="006E785F">
        <w:rPr>
          <w:rFonts w:ascii="Arial" w:eastAsia="Times New Roman" w:hAnsi="Arial" w:cs="Arial"/>
          <w:color w:val="000000"/>
          <w:sz w:val="20"/>
          <w:szCs w:val="20"/>
        </w:rPr>
        <w:t>(II, 20),</w:t>
      </w:r>
      <w:r w:rsidRPr="006E785F">
        <w:rPr>
          <w:rFonts w:ascii="Arial" w:eastAsia="Times New Roman" w:hAnsi="Arial" w:cs="Arial"/>
          <w:color w:val="000000"/>
          <w:sz w:val="20"/>
        </w:rPr>
        <w:t> </w:t>
      </w:r>
      <w:proofErr w:type="gramStart"/>
      <w:r w:rsidRPr="006E785F">
        <w:rPr>
          <w:rFonts w:ascii="Arial" w:eastAsia="Times New Roman" w:hAnsi="Arial" w:cs="Arial"/>
          <w:i/>
          <w:iCs/>
          <w:color w:val="000000"/>
          <w:sz w:val="20"/>
          <w:szCs w:val="20"/>
        </w:rPr>
        <w:t>Небось</w:t>
      </w:r>
      <w:proofErr w:type="gramEnd"/>
      <w:r w:rsidRPr="006E785F">
        <w:rPr>
          <w:rFonts w:ascii="Arial" w:eastAsia="Times New Roman" w:hAnsi="Arial" w:cs="Arial"/>
          <w:i/>
          <w:iCs/>
          <w:color w:val="000000"/>
          <w:sz w:val="20"/>
          <w:szCs w:val="20"/>
        </w:rPr>
        <w:t xml:space="preserve"> работать – кишка тонка</w:t>
      </w:r>
      <w:r w:rsidRPr="006E785F">
        <w:rPr>
          <w:rFonts w:ascii="Arial" w:eastAsia="Times New Roman" w:hAnsi="Arial" w:cs="Arial"/>
          <w:i/>
          <w:iCs/>
          <w:color w:val="000000"/>
          <w:sz w:val="20"/>
        </w:rPr>
        <w:t> </w:t>
      </w:r>
      <w:r w:rsidRPr="006E785F">
        <w:rPr>
          <w:rFonts w:ascii="Arial" w:eastAsia="Times New Roman" w:hAnsi="Arial" w:cs="Arial"/>
          <w:color w:val="000000"/>
          <w:sz w:val="20"/>
          <w:szCs w:val="20"/>
        </w:rPr>
        <w:t>(II, 34),</w:t>
      </w:r>
      <w:r w:rsidRPr="006E785F">
        <w:rPr>
          <w:rFonts w:ascii="Arial" w:eastAsia="Times New Roman" w:hAnsi="Arial" w:cs="Arial"/>
          <w:i/>
          <w:iCs/>
          <w:color w:val="000000"/>
          <w:sz w:val="20"/>
          <w:szCs w:val="20"/>
        </w:rPr>
        <w:t>лез на рожон</w:t>
      </w:r>
      <w:r w:rsidRPr="006E785F">
        <w:rPr>
          <w:rFonts w:ascii="Arial" w:eastAsia="Times New Roman" w:hAnsi="Arial" w:cs="Arial"/>
          <w:i/>
          <w:iCs/>
          <w:color w:val="000000"/>
          <w:sz w:val="20"/>
        </w:rPr>
        <w:t> </w:t>
      </w:r>
      <w:r w:rsidRPr="006E785F">
        <w:rPr>
          <w:rFonts w:ascii="Arial" w:eastAsia="Times New Roman" w:hAnsi="Arial" w:cs="Arial"/>
          <w:color w:val="000000"/>
          <w:sz w:val="20"/>
          <w:szCs w:val="20"/>
        </w:rPr>
        <w:t>(II, 46),</w:t>
      </w:r>
      <w:r w:rsidRPr="006E785F">
        <w:rPr>
          <w:rFonts w:ascii="Arial" w:eastAsia="Times New Roman" w:hAnsi="Arial" w:cs="Arial"/>
          <w:color w:val="000000"/>
          <w:sz w:val="20"/>
        </w:rPr>
        <w:t> </w:t>
      </w:r>
      <w:r w:rsidRPr="006E785F">
        <w:rPr>
          <w:rFonts w:ascii="Arial" w:eastAsia="Times New Roman" w:hAnsi="Arial" w:cs="Arial"/>
          <w:i/>
          <w:iCs/>
          <w:color w:val="000000"/>
          <w:sz w:val="20"/>
          <w:szCs w:val="20"/>
        </w:rPr>
        <w:t>Чаи гони, гони, поэт, варенье!</w:t>
      </w:r>
      <w:r w:rsidRPr="006E785F">
        <w:rPr>
          <w:rFonts w:ascii="Arial" w:eastAsia="Times New Roman" w:hAnsi="Arial" w:cs="Arial"/>
          <w:i/>
          <w:iCs/>
          <w:color w:val="000000"/>
          <w:sz w:val="20"/>
        </w:rPr>
        <w:t> </w:t>
      </w:r>
      <w:r w:rsidRPr="006E785F">
        <w:rPr>
          <w:rFonts w:ascii="Arial" w:eastAsia="Times New Roman" w:hAnsi="Arial" w:cs="Arial"/>
          <w:color w:val="000000"/>
          <w:sz w:val="20"/>
          <w:szCs w:val="20"/>
        </w:rPr>
        <w:t>(II, 58),</w:t>
      </w:r>
      <w:r w:rsidRPr="006E785F">
        <w:rPr>
          <w:rFonts w:ascii="Arial" w:eastAsia="Times New Roman" w:hAnsi="Arial" w:cs="Arial"/>
          <w:color w:val="000000"/>
          <w:sz w:val="20"/>
        </w:rPr>
        <w:t> </w:t>
      </w:r>
      <w:r w:rsidRPr="006E785F">
        <w:rPr>
          <w:rFonts w:ascii="Arial" w:eastAsia="Times New Roman" w:hAnsi="Arial" w:cs="Arial"/>
          <w:i/>
          <w:iCs/>
          <w:color w:val="000000"/>
          <w:sz w:val="20"/>
          <w:szCs w:val="20"/>
        </w:rPr>
        <w:t>гони монету!</w:t>
      </w:r>
      <w:r w:rsidRPr="006E785F">
        <w:rPr>
          <w:rFonts w:ascii="Arial" w:eastAsia="Times New Roman" w:hAnsi="Arial" w:cs="Arial"/>
          <w:i/>
          <w:iCs/>
          <w:color w:val="000000"/>
          <w:sz w:val="20"/>
        </w:rPr>
        <w:t> </w:t>
      </w:r>
      <w:r w:rsidRPr="006E785F">
        <w:rPr>
          <w:rFonts w:ascii="Arial" w:eastAsia="Times New Roman" w:hAnsi="Arial" w:cs="Arial"/>
          <w:color w:val="000000"/>
          <w:sz w:val="20"/>
          <w:szCs w:val="20"/>
        </w:rPr>
        <w:t>(II, 118),</w:t>
      </w:r>
      <w:r w:rsidRPr="006E785F">
        <w:rPr>
          <w:rFonts w:ascii="Arial" w:eastAsia="Times New Roman" w:hAnsi="Arial" w:cs="Arial"/>
          <w:color w:val="000000"/>
          <w:sz w:val="20"/>
        </w:rPr>
        <w:t> </w:t>
      </w:r>
      <w:r w:rsidRPr="006E785F">
        <w:rPr>
          <w:rFonts w:ascii="Arial" w:eastAsia="Times New Roman" w:hAnsi="Arial" w:cs="Arial"/>
          <w:i/>
          <w:iCs/>
          <w:color w:val="000000"/>
          <w:sz w:val="20"/>
          <w:szCs w:val="20"/>
        </w:rPr>
        <w:t>никаких гвоздей</w:t>
      </w:r>
      <w:r w:rsidRPr="006E785F">
        <w:rPr>
          <w:rFonts w:ascii="Arial" w:eastAsia="Times New Roman" w:hAnsi="Arial" w:cs="Arial"/>
          <w:i/>
          <w:iCs/>
          <w:color w:val="000000"/>
          <w:sz w:val="20"/>
        </w:rPr>
        <w:t> </w:t>
      </w:r>
      <w:r w:rsidRPr="006E785F">
        <w:rPr>
          <w:rFonts w:ascii="Arial" w:eastAsia="Times New Roman" w:hAnsi="Arial" w:cs="Arial"/>
          <w:color w:val="000000"/>
          <w:sz w:val="20"/>
          <w:szCs w:val="20"/>
        </w:rPr>
        <w:t>(II, 62),</w:t>
      </w:r>
      <w:r w:rsidRPr="006E785F">
        <w:rPr>
          <w:rFonts w:ascii="Arial" w:eastAsia="Times New Roman" w:hAnsi="Arial" w:cs="Arial"/>
          <w:color w:val="000000"/>
          <w:sz w:val="20"/>
        </w:rPr>
        <w:t> </w:t>
      </w:r>
      <w:r w:rsidRPr="006E785F">
        <w:rPr>
          <w:rFonts w:ascii="Arial" w:eastAsia="Times New Roman" w:hAnsi="Arial" w:cs="Arial"/>
          <w:i/>
          <w:iCs/>
          <w:color w:val="000000"/>
          <w:sz w:val="20"/>
          <w:szCs w:val="20"/>
        </w:rPr>
        <w:t>никаких испанцев</w:t>
      </w:r>
      <w:r w:rsidRPr="006E785F">
        <w:rPr>
          <w:rFonts w:ascii="Arial" w:eastAsia="Times New Roman" w:hAnsi="Arial" w:cs="Arial"/>
          <w:i/>
          <w:iCs/>
          <w:color w:val="000000"/>
          <w:sz w:val="20"/>
        </w:rPr>
        <w:t> </w:t>
      </w:r>
      <w:r w:rsidRPr="006E785F">
        <w:rPr>
          <w:rFonts w:ascii="Arial" w:eastAsia="Times New Roman" w:hAnsi="Arial" w:cs="Arial"/>
          <w:color w:val="000000"/>
          <w:sz w:val="20"/>
          <w:szCs w:val="20"/>
        </w:rPr>
        <w:t>(II, 103),</w:t>
      </w:r>
      <w:r w:rsidRPr="006E785F">
        <w:rPr>
          <w:rFonts w:ascii="Arial" w:eastAsia="Times New Roman" w:hAnsi="Arial" w:cs="Arial"/>
          <w:i/>
          <w:iCs/>
          <w:color w:val="000000"/>
          <w:sz w:val="20"/>
          <w:szCs w:val="20"/>
        </w:rPr>
        <w:t xml:space="preserve">дернул меня </w:t>
      </w:r>
      <w:proofErr w:type="spellStart"/>
      <w:r w:rsidRPr="006E785F">
        <w:rPr>
          <w:rFonts w:ascii="Arial" w:eastAsia="Times New Roman" w:hAnsi="Arial" w:cs="Arial"/>
          <w:i/>
          <w:iCs/>
          <w:color w:val="000000"/>
          <w:sz w:val="20"/>
          <w:szCs w:val="20"/>
        </w:rPr>
        <w:t>чорт</w:t>
      </w:r>
      <w:proofErr w:type="spellEnd"/>
      <w:r w:rsidRPr="006E785F">
        <w:rPr>
          <w:rFonts w:ascii="Arial" w:eastAsia="Times New Roman" w:hAnsi="Arial" w:cs="Arial"/>
          <w:i/>
          <w:iCs/>
          <w:color w:val="000000"/>
          <w:sz w:val="20"/>
        </w:rPr>
        <w:t> </w:t>
      </w:r>
      <w:r w:rsidRPr="006E785F">
        <w:rPr>
          <w:rFonts w:ascii="Arial" w:eastAsia="Times New Roman" w:hAnsi="Arial" w:cs="Arial"/>
          <w:color w:val="000000"/>
          <w:sz w:val="20"/>
          <w:szCs w:val="20"/>
        </w:rPr>
        <w:t>(II, 86),</w:t>
      </w:r>
      <w:r w:rsidRPr="006E785F">
        <w:rPr>
          <w:rFonts w:ascii="Arial" w:eastAsia="Times New Roman" w:hAnsi="Arial" w:cs="Arial"/>
          <w:color w:val="000000"/>
          <w:sz w:val="20"/>
        </w:rPr>
        <w:t> </w:t>
      </w:r>
      <w:r w:rsidRPr="006E785F">
        <w:rPr>
          <w:rFonts w:ascii="Arial" w:eastAsia="Times New Roman" w:hAnsi="Arial" w:cs="Arial"/>
          <w:i/>
          <w:iCs/>
          <w:color w:val="000000"/>
          <w:sz w:val="20"/>
          <w:szCs w:val="20"/>
        </w:rPr>
        <w:t>хамил,</w:t>
      </w:r>
      <w:r w:rsidRPr="006E785F">
        <w:rPr>
          <w:rFonts w:ascii="Arial" w:eastAsia="Times New Roman" w:hAnsi="Arial" w:cs="Arial"/>
          <w:i/>
          <w:iCs/>
          <w:color w:val="000000"/>
          <w:sz w:val="20"/>
        </w:rPr>
        <w:t> </w:t>
      </w:r>
      <w:r w:rsidRPr="006E785F">
        <w:rPr>
          <w:rFonts w:ascii="Arial" w:eastAsia="Times New Roman" w:hAnsi="Arial" w:cs="Arial"/>
          <w:color w:val="000000"/>
          <w:sz w:val="20"/>
          <w:szCs w:val="20"/>
        </w:rPr>
        <w:t>конечно, но в меру</w:t>
      </w:r>
      <w:r w:rsidRPr="006E785F">
        <w:rPr>
          <w:rFonts w:ascii="Arial" w:eastAsia="Times New Roman" w:hAnsi="Arial" w:cs="Arial"/>
          <w:color w:val="000000"/>
          <w:sz w:val="20"/>
        </w:rPr>
        <w:t> </w:t>
      </w:r>
      <w:r w:rsidRPr="006E785F">
        <w:rPr>
          <w:rFonts w:ascii="Arial" w:eastAsia="Times New Roman" w:hAnsi="Arial" w:cs="Arial"/>
          <w:i/>
          <w:iCs/>
          <w:color w:val="000000"/>
          <w:sz w:val="20"/>
          <w:szCs w:val="20"/>
        </w:rPr>
        <w:t>хамил</w:t>
      </w:r>
      <w:r w:rsidRPr="006E785F">
        <w:rPr>
          <w:rFonts w:ascii="Arial" w:eastAsia="Times New Roman" w:hAnsi="Arial" w:cs="Arial"/>
          <w:i/>
          <w:iCs/>
          <w:color w:val="000000"/>
          <w:sz w:val="20"/>
        </w:rPr>
        <w:t> </w:t>
      </w:r>
      <w:r w:rsidRPr="006E785F">
        <w:rPr>
          <w:rFonts w:ascii="Arial" w:eastAsia="Times New Roman" w:hAnsi="Arial" w:cs="Arial"/>
          <w:color w:val="000000"/>
          <w:sz w:val="20"/>
          <w:szCs w:val="20"/>
        </w:rPr>
        <w:t>(II, 144),</w:t>
      </w:r>
      <w:r w:rsidRPr="006E785F">
        <w:rPr>
          <w:rFonts w:ascii="Arial" w:eastAsia="Times New Roman" w:hAnsi="Arial" w:cs="Arial"/>
          <w:color w:val="000000"/>
          <w:sz w:val="20"/>
        </w:rPr>
        <w:t> </w:t>
      </w:r>
      <w:r w:rsidRPr="006E785F">
        <w:rPr>
          <w:rFonts w:ascii="Arial" w:eastAsia="Times New Roman" w:hAnsi="Arial" w:cs="Arial"/>
          <w:i/>
          <w:iCs/>
          <w:color w:val="000000"/>
          <w:sz w:val="20"/>
          <w:szCs w:val="20"/>
        </w:rPr>
        <w:t>по роже</w:t>
      </w:r>
      <w:r w:rsidRPr="006E785F">
        <w:rPr>
          <w:rFonts w:ascii="Arial" w:eastAsia="Times New Roman" w:hAnsi="Arial" w:cs="Arial"/>
          <w:i/>
          <w:iCs/>
          <w:color w:val="000000"/>
          <w:sz w:val="20"/>
        </w:rPr>
        <w:t> </w:t>
      </w:r>
      <w:r w:rsidRPr="006E785F">
        <w:rPr>
          <w:rFonts w:ascii="Arial" w:eastAsia="Times New Roman" w:hAnsi="Arial" w:cs="Arial"/>
          <w:color w:val="000000"/>
          <w:sz w:val="20"/>
          <w:szCs w:val="20"/>
        </w:rPr>
        <w:t>(II, 168), Но поэзия –</w:t>
      </w:r>
      <w:r w:rsidRPr="006E785F">
        <w:rPr>
          <w:rFonts w:ascii="Arial" w:eastAsia="Times New Roman" w:hAnsi="Arial" w:cs="Arial"/>
          <w:color w:val="000000"/>
          <w:sz w:val="20"/>
        </w:rPr>
        <w:t> </w:t>
      </w:r>
      <w:proofErr w:type="spellStart"/>
      <w:r w:rsidRPr="006E785F">
        <w:rPr>
          <w:rFonts w:ascii="Arial" w:eastAsia="Times New Roman" w:hAnsi="Arial" w:cs="Arial"/>
          <w:i/>
          <w:iCs/>
          <w:color w:val="000000"/>
          <w:sz w:val="20"/>
          <w:szCs w:val="20"/>
        </w:rPr>
        <w:t>пресволочнейшая</w:t>
      </w:r>
      <w:proofErr w:type="spellEnd"/>
      <w:r w:rsidRPr="006E785F">
        <w:rPr>
          <w:rFonts w:ascii="Arial" w:eastAsia="Times New Roman" w:hAnsi="Arial" w:cs="Arial"/>
          <w:i/>
          <w:iCs/>
          <w:color w:val="000000"/>
          <w:sz w:val="20"/>
          <w:szCs w:val="20"/>
        </w:rPr>
        <w:t xml:space="preserve"> штуковина:</w:t>
      </w:r>
      <w:r w:rsidRPr="006E785F">
        <w:rPr>
          <w:rFonts w:ascii="Arial" w:eastAsia="Times New Roman" w:hAnsi="Arial" w:cs="Arial"/>
          <w:i/>
          <w:iCs/>
          <w:color w:val="000000"/>
          <w:sz w:val="20"/>
        </w:rPr>
        <w:t> </w:t>
      </w:r>
      <w:r w:rsidRPr="006E785F">
        <w:rPr>
          <w:rFonts w:ascii="Arial" w:eastAsia="Times New Roman" w:hAnsi="Arial" w:cs="Arial"/>
          <w:color w:val="000000"/>
          <w:sz w:val="20"/>
          <w:szCs w:val="20"/>
        </w:rPr>
        <w:t>существует –</w:t>
      </w:r>
      <w:r w:rsidRPr="006E785F">
        <w:rPr>
          <w:rFonts w:ascii="Arial" w:eastAsia="Times New Roman" w:hAnsi="Arial" w:cs="Arial"/>
          <w:color w:val="000000"/>
          <w:sz w:val="20"/>
        </w:rPr>
        <w:t> </w:t>
      </w:r>
      <w:proofErr w:type="gramStart"/>
      <w:r w:rsidRPr="006E785F">
        <w:rPr>
          <w:rFonts w:ascii="Arial" w:eastAsia="Times New Roman" w:hAnsi="Arial" w:cs="Arial"/>
          <w:i/>
          <w:iCs/>
          <w:color w:val="000000"/>
          <w:sz w:val="20"/>
          <w:szCs w:val="20"/>
        </w:rPr>
        <w:t>и</w:t>
      </w:r>
      <w:proofErr w:type="gramEnd"/>
      <w:r w:rsidRPr="006E785F">
        <w:rPr>
          <w:rFonts w:ascii="Arial" w:eastAsia="Times New Roman" w:hAnsi="Arial" w:cs="Arial"/>
          <w:i/>
          <w:iCs/>
          <w:color w:val="000000"/>
          <w:sz w:val="20"/>
          <w:szCs w:val="20"/>
        </w:rPr>
        <w:t xml:space="preserve"> ни в зуб ногой</w:t>
      </w:r>
      <w:r w:rsidRPr="006E785F">
        <w:rPr>
          <w:rFonts w:ascii="Arial" w:eastAsia="Times New Roman" w:hAnsi="Arial" w:cs="Arial"/>
          <w:i/>
          <w:iCs/>
          <w:color w:val="000000"/>
          <w:sz w:val="20"/>
        </w:rPr>
        <w:t> </w:t>
      </w:r>
      <w:r w:rsidRPr="006E785F">
        <w:rPr>
          <w:rFonts w:ascii="Arial" w:eastAsia="Times New Roman" w:hAnsi="Arial" w:cs="Arial"/>
          <w:color w:val="000000"/>
          <w:sz w:val="20"/>
          <w:szCs w:val="20"/>
        </w:rPr>
        <w:t>(II, 334), любви</w:t>
      </w:r>
      <w:r w:rsidRPr="006E785F">
        <w:rPr>
          <w:rFonts w:ascii="Arial" w:eastAsia="Times New Roman" w:hAnsi="Arial" w:cs="Arial"/>
          <w:color w:val="000000"/>
          <w:sz w:val="20"/>
        </w:rPr>
        <w:t> </w:t>
      </w:r>
      <w:r w:rsidRPr="006E785F">
        <w:rPr>
          <w:rFonts w:ascii="Arial" w:eastAsia="Times New Roman" w:hAnsi="Arial" w:cs="Arial"/>
          <w:i/>
          <w:iCs/>
          <w:color w:val="000000"/>
          <w:sz w:val="20"/>
          <w:szCs w:val="20"/>
        </w:rPr>
        <w:t>пришел каюк</w:t>
      </w:r>
      <w:r w:rsidRPr="006E785F">
        <w:rPr>
          <w:rFonts w:ascii="Arial" w:eastAsia="Times New Roman" w:hAnsi="Arial" w:cs="Arial"/>
          <w:i/>
          <w:iCs/>
          <w:color w:val="000000"/>
          <w:sz w:val="20"/>
        </w:rPr>
        <w:t> </w:t>
      </w:r>
      <w:r w:rsidRPr="006E785F">
        <w:rPr>
          <w:rFonts w:ascii="Arial" w:eastAsia="Times New Roman" w:hAnsi="Arial" w:cs="Arial"/>
          <w:color w:val="000000"/>
          <w:sz w:val="20"/>
          <w:szCs w:val="20"/>
        </w:rPr>
        <w:t>(II, 336),</w:t>
      </w:r>
      <w:r w:rsidRPr="006E785F">
        <w:rPr>
          <w:rFonts w:ascii="Arial" w:eastAsia="Times New Roman" w:hAnsi="Arial" w:cs="Arial"/>
          <w:color w:val="000000"/>
          <w:sz w:val="20"/>
        </w:rPr>
        <w:t> </w:t>
      </w:r>
      <w:r w:rsidRPr="006E785F">
        <w:rPr>
          <w:rFonts w:ascii="Arial" w:eastAsia="Times New Roman" w:hAnsi="Arial" w:cs="Arial"/>
          <w:i/>
          <w:iCs/>
          <w:color w:val="000000"/>
          <w:sz w:val="20"/>
          <w:szCs w:val="20"/>
        </w:rPr>
        <w:t>начхать</w:t>
      </w:r>
      <w:r w:rsidRPr="006E785F">
        <w:rPr>
          <w:rFonts w:ascii="Arial" w:eastAsia="Times New Roman" w:hAnsi="Arial" w:cs="Arial"/>
          <w:i/>
          <w:iCs/>
          <w:color w:val="000000"/>
          <w:sz w:val="20"/>
        </w:rPr>
        <w:t> </w:t>
      </w:r>
      <w:r w:rsidRPr="006E785F">
        <w:rPr>
          <w:rFonts w:ascii="Arial" w:eastAsia="Times New Roman" w:hAnsi="Arial" w:cs="Arial"/>
          <w:color w:val="000000"/>
          <w:sz w:val="20"/>
          <w:szCs w:val="20"/>
        </w:rPr>
        <w:t>(II, 377),</w:t>
      </w:r>
      <w:r w:rsidRPr="006E785F">
        <w:rPr>
          <w:rFonts w:ascii="Arial" w:eastAsia="Times New Roman" w:hAnsi="Arial" w:cs="Arial"/>
          <w:color w:val="000000"/>
          <w:sz w:val="20"/>
        </w:rPr>
        <w:t> </w:t>
      </w:r>
      <w:r w:rsidRPr="006E785F">
        <w:rPr>
          <w:rFonts w:ascii="Arial" w:eastAsia="Times New Roman" w:hAnsi="Arial" w:cs="Arial"/>
          <w:i/>
          <w:iCs/>
          <w:color w:val="000000"/>
          <w:sz w:val="20"/>
          <w:szCs w:val="20"/>
        </w:rPr>
        <w:t>ни кляпа</w:t>
      </w:r>
      <w:r w:rsidRPr="006E785F">
        <w:rPr>
          <w:rFonts w:ascii="Arial" w:eastAsia="Times New Roman" w:hAnsi="Arial" w:cs="Arial"/>
          <w:i/>
          <w:iCs/>
          <w:color w:val="000000"/>
          <w:sz w:val="20"/>
        </w:rPr>
        <w:t> </w:t>
      </w:r>
      <w:r w:rsidRPr="006E785F">
        <w:rPr>
          <w:rFonts w:ascii="Arial" w:eastAsia="Times New Roman" w:hAnsi="Arial" w:cs="Arial"/>
          <w:color w:val="000000"/>
          <w:sz w:val="20"/>
          <w:szCs w:val="20"/>
        </w:rPr>
        <w:t>(II, 430),</w:t>
      </w:r>
      <w:proofErr w:type="spellStart"/>
      <w:r w:rsidRPr="006E785F">
        <w:rPr>
          <w:rFonts w:ascii="Arial" w:eastAsia="Times New Roman" w:hAnsi="Arial" w:cs="Arial"/>
          <w:i/>
          <w:iCs/>
          <w:color w:val="000000"/>
          <w:sz w:val="20"/>
          <w:szCs w:val="20"/>
        </w:rPr>
        <w:t>пешкодером</w:t>
      </w:r>
      <w:proofErr w:type="spellEnd"/>
      <w:r w:rsidRPr="006E785F">
        <w:rPr>
          <w:rFonts w:ascii="Arial" w:eastAsia="Times New Roman" w:hAnsi="Arial" w:cs="Arial"/>
          <w:i/>
          <w:iCs/>
          <w:color w:val="000000"/>
          <w:sz w:val="20"/>
        </w:rPr>
        <w:t> </w:t>
      </w:r>
      <w:r w:rsidRPr="006E785F">
        <w:rPr>
          <w:rFonts w:ascii="Arial" w:eastAsia="Times New Roman" w:hAnsi="Arial" w:cs="Arial"/>
          <w:color w:val="000000"/>
          <w:sz w:val="20"/>
          <w:szCs w:val="20"/>
        </w:rPr>
        <w:t>(VI, 12),</w:t>
      </w:r>
      <w:r w:rsidRPr="006E785F">
        <w:rPr>
          <w:rFonts w:ascii="Arial" w:eastAsia="Times New Roman" w:hAnsi="Arial" w:cs="Arial"/>
          <w:color w:val="000000"/>
          <w:sz w:val="20"/>
        </w:rPr>
        <w:t> </w:t>
      </w:r>
      <w:r w:rsidRPr="006E785F">
        <w:rPr>
          <w:rFonts w:ascii="Arial" w:eastAsia="Times New Roman" w:hAnsi="Arial" w:cs="Arial"/>
          <w:i/>
          <w:iCs/>
          <w:color w:val="000000"/>
          <w:sz w:val="20"/>
          <w:szCs w:val="20"/>
        </w:rPr>
        <w:t>в стельку пьян</w:t>
      </w:r>
      <w:r w:rsidRPr="006E785F">
        <w:rPr>
          <w:rFonts w:ascii="Arial" w:eastAsia="Times New Roman" w:hAnsi="Arial" w:cs="Arial"/>
          <w:i/>
          <w:iCs/>
          <w:color w:val="000000"/>
          <w:sz w:val="20"/>
        </w:rPr>
        <w:t> </w:t>
      </w:r>
      <w:r w:rsidRPr="006E785F">
        <w:rPr>
          <w:rFonts w:ascii="Arial" w:eastAsia="Times New Roman" w:hAnsi="Arial" w:cs="Arial"/>
          <w:color w:val="000000"/>
          <w:sz w:val="20"/>
          <w:szCs w:val="20"/>
        </w:rPr>
        <w:t xml:space="preserve">(VII, 96), а </w:t>
      </w:r>
      <w:proofErr w:type="gramStart"/>
      <w:r w:rsidRPr="006E785F">
        <w:rPr>
          <w:rFonts w:ascii="Arial" w:eastAsia="Times New Roman" w:hAnsi="Arial" w:cs="Arial"/>
          <w:color w:val="000000"/>
          <w:sz w:val="20"/>
          <w:szCs w:val="20"/>
        </w:rPr>
        <w:t>мы тебе тоже</w:t>
      </w:r>
      <w:r w:rsidRPr="006E785F">
        <w:rPr>
          <w:rFonts w:ascii="Arial" w:eastAsia="Times New Roman" w:hAnsi="Arial" w:cs="Arial"/>
          <w:color w:val="000000"/>
          <w:sz w:val="20"/>
        </w:rPr>
        <w:t> </w:t>
      </w:r>
      <w:r w:rsidRPr="006E785F">
        <w:rPr>
          <w:rFonts w:ascii="Arial" w:eastAsia="Times New Roman" w:hAnsi="Arial" w:cs="Arial"/>
          <w:i/>
          <w:iCs/>
          <w:color w:val="000000"/>
          <w:sz w:val="20"/>
          <w:szCs w:val="20"/>
        </w:rPr>
        <w:t>не фунт с осьмушкой</w:t>
      </w:r>
      <w:r w:rsidRPr="006E785F">
        <w:rPr>
          <w:rFonts w:ascii="Arial" w:eastAsia="Times New Roman" w:hAnsi="Arial" w:cs="Arial"/>
          <w:i/>
          <w:iCs/>
          <w:color w:val="000000"/>
          <w:sz w:val="20"/>
        </w:rPr>
        <w:t> </w:t>
      </w:r>
      <w:r w:rsidRPr="006E785F">
        <w:rPr>
          <w:rFonts w:ascii="Arial" w:eastAsia="Times New Roman" w:hAnsi="Arial" w:cs="Arial"/>
          <w:color w:val="000000"/>
          <w:sz w:val="20"/>
          <w:szCs w:val="20"/>
        </w:rPr>
        <w:t>(VII, 125),</w:t>
      </w:r>
      <w:proofErr w:type="spellStart"/>
      <w:r w:rsidRPr="006E785F">
        <w:rPr>
          <w:rFonts w:ascii="Arial" w:eastAsia="Times New Roman" w:hAnsi="Arial" w:cs="Arial"/>
          <w:i/>
          <w:iCs/>
          <w:color w:val="000000"/>
          <w:sz w:val="20"/>
          <w:szCs w:val="20"/>
        </w:rPr>
        <w:t>сбондю</w:t>
      </w:r>
      <w:proofErr w:type="spellEnd"/>
      <w:r w:rsidRPr="006E785F">
        <w:rPr>
          <w:rFonts w:ascii="Arial" w:eastAsia="Times New Roman" w:hAnsi="Arial" w:cs="Arial"/>
          <w:i/>
          <w:iCs/>
          <w:color w:val="000000"/>
          <w:sz w:val="20"/>
          <w:szCs w:val="20"/>
        </w:rPr>
        <w:t xml:space="preserve"> рубль</w:t>
      </w:r>
      <w:r w:rsidRPr="006E785F">
        <w:rPr>
          <w:rFonts w:ascii="Arial" w:eastAsia="Times New Roman" w:hAnsi="Arial" w:cs="Arial"/>
          <w:i/>
          <w:iCs/>
          <w:color w:val="000000"/>
          <w:sz w:val="20"/>
        </w:rPr>
        <w:t> </w:t>
      </w:r>
      <w:r w:rsidRPr="006E785F">
        <w:rPr>
          <w:rFonts w:ascii="Arial" w:eastAsia="Times New Roman" w:hAnsi="Arial" w:cs="Arial"/>
          <w:color w:val="000000"/>
          <w:sz w:val="20"/>
          <w:szCs w:val="20"/>
        </w:rPr>
        <w:t>(VII, 132),</w:t>
      </w:r>
      <w:r w:rsidRPr="006E785F">
        <w:rPr>
          <w:rFonts w:ascii="Arial" w:eastAsia="Times New Roman" w:hAnsi="Arial" w:cs="Arial"/>
          <w:color w:val="000000"/>
          <w:sz w:val="20"/>
        </w:rPr>
        <w:t> </w:t>
      </w:r>
      <w:r w:rsidRPr="006E785F">
        <w:rPr>
          <w:rFonts w:ascii="Arial" w:eastAsia="Times New Roman" w:hAnsi="Arial" w:cs="Arial"/>
          <w:i/>
          <w:iCs/>
          <w:color w:val="000000"/>
          <w:sz w:val="20"/>
          <w:szCs w:val="20"/>
        </w:rPr>
        <w:t>чертям свинячим</w:t>
      </w:r>
      <w:r w:rsidRPr="006E785F">
        <w:rPr>
          <w:rFonts w:ascii="Arial" w:eastAsia="Times New Roman" w:hAnsi="Arial" w:cs="Arial"/>
          <w:i/>
          <w:iCs/>
          <w:color w:val="000000"/>
          <w:sz w:val="20"/>
        </w:rPr>
        <w:t> </w:t>
      </w:r>
      <w:r w:rsidRPr="006E785F">
        <w:rPr>
          <w:rFonts w:ascii="Arial" w:eastAsia="Times New Roman" w:hAnsi="Arial" w:cs="Arial"/>
          <w:color w:val="000000"/>
          <w:sz w:val="20"/>
          <w:szCs w:val="20"/>
        </w:rPr>
        <w:t>(VII, 169, а также в прозе:</w:t>
      </w:r>
      <w:proofErr w:type="gramEnd"/>
      <w:r w:rsidRPr="006E785F">
        <w:rPr>
          <w:rFonts w:ascii="Arial" w:eastAsia="Times New Roman" w:hAnsi="Arial" w:cs="Arial"/>
          <w:color w:val="000000"/>
          <w:sz w:val="20"/>
          <w:szCs w:val="20"/>
        </w:rPr>
        <w:t xml:space="preserve"> </w:t>
      </w:r>
      <w:proofErr w:type="gramStart"/>
      <w:r w:rsidRPr="006E785F">
        <w:rPr>
          <w:rFonts w:ascii="Arial" w:eastAsia="Times New Roman" w:hAnsi="Arial" w:cs="Arial"/>
          <w:color w:val="000000"/>
          <w:sz w:val="20"/>
          <w:szCs w:val="20"/>
        </w:rPr>
        <w:t>VII, 409),</w:t>
      </w:r>
      <w:r w:rsidRPr="006E785F">
        <w:rPr>
          <w:rFonts w:ascii="Arial" w:eastAsia="Times New Roman" w:hAnsi="Arial" w:cs="Arial"/>
          <w:color w:val="000000"/>
          <w:sz w:val="20"/>
        </w:rPr>
        <w:t> </w:t>
      </w:r>
      <w:r w:rsidRPr="006E785F">
        <w:rPr>
          <w:rFonts w:ascii="Arial" w:eastAsia="Times New Roman" w:hAnsi="Arial" w:cs="Arial"/>
          <w:i/>
          <w:iCs/>
          <w:color w:val="000000"/>
          <w:sz w:val="20"/>
          <w:szCs w:val="20"/>
        </w:rPr>
        <w:t>бросьте трепаться</w:t>
      </w:r>
      <w:r w:rsidRPr="006E785F">
        <w:rPr>
          <w:rFonts w:ascii="Arial" w:eastAsia="Times New Roman" w:hAnsi="Arial" w:cs="Arial"/>
          <w:i/>
          <w:iCs/>
          <w:color w:val="000000"/>
          <w:sz w:val="20"/>
        </w:rPr>
        <w:t> </w:t>
      </w:r>
      <w:r w:rsidRPr="006E785F">
        <w:rPr>
          <w:rFonts w:ascii="Arial" w:eastAsia="Times New Roman" w:hAnsi="Arial" w:cs="Arial"/>
          <w:color w:val="000000"/>
          <w:sz w:val="20"/>
          <w:szCs w:val="20"/>
        </w:rPr>
        <w:t>(VII, 235),</w:t>
      </w:r>
      <w:r w:rsidRPr="006E785F">
        <w:rPr>
          <w:rFonts w:ascii="Arial" w:eastAsia="Times New Roman" w:hAnsi="Arial" w:cs="Arial"/>
          <w:color w:val="000000"/>
          <w:sz w:val="20"/>
        </w:rPr>
        <w:t> </w:t>
      </w:r>
      <w:r w:rsidRPr="006E785F">
        <w:rPr>
          <w:rFonts w:ascii="Arial" w:eastAsia="Times New Roman" w:hAnsi="Arial" w:cs="Arial"/>
          <w:i/>
          <w:iCs/>
          <w:color w:val="000000"/>
          <w:sz w:val="20"/>
          <w:szCs w:val="20"/>
        </w:rPr>
        <w:t>Наплевать</w:t>
      </w:r>
      <w:r w:rsidRPr="006E785F">
        <w:rPr>
          <w:rFonts w:ascii="Arial" w:eastAsia="Times New Roman" w:hAnsi="Arial" w:cs="Arial"/>
          <w:i/>
          <w:iCs/>
          <w:color w:val="000000"/>
          <w:sz w:val="20"/>
        </w:rPr>
        <w:t> </w:t>
      </w:r>
      <w:r w:rsidRPr="006E785F">
        <w:rPr>
          <w:rFonts w:ascii="Arial" w:eastAsia="Times New Roman" w:hAnsi="Arial" w:cs="Arial"/>
          <w:color w:val="000000"/>
          <w:sz w:val="20"/>
          <w:szCs w:val="20"/>
        </w:rPr>
        <w:t>мне... на деньги, на славу и на прочую</w:t>
      </w:r>
      <w:r w:rsidRPr="006E785F">
        <w:rPr>
          <w:rFonts w:ascii="Arial" w:eastAsia="Times New Roman" w:hAnsi="Arial" w:cs="Arial"/>
          <w:color w:val="000000"/>
          <w:sz w:val="20"/>
        </w:rPr>
        <w:t> </w:t>
      </w:r>
      <w:r w:rsidRPr="006E785F">
        <w:rPr>
          <w:rFonts w:ascii="Arial" w:eastAsia="Times New Roman" w:hAnsi="Arial" w:cs="Arial"/>
          <w:i/>
          <w:iCs/>
          <w:color w:val="000000"/>
          <w:sz w:val="20"/>
          <w:szCs w:val="20"/>
        </w:rPr>
        <w:t>муру</w:t>
      </w:r>
      <w:r w:rsidRPr="006E785F">
        <w:rPr>
          <w:rFonts w:ascii="Arial" w:eastAsia="Times New Roman" w:hAnsi="Arial" w:cs="Arial"/>
          <w:color w:val="000000"/>
          <w:sz w:val="20"/>
          <w:szCs w:val="20"/>
        </w:rPr>
        <w:t>!</w:t>
      </w:r>
      <w:proofErr w:type="gramEnd"/>
      <w:r w:rsidRPr="006E785F">
        <w:rPr>
          <w:rFonts w:ascii="Arial" w:eastAsia="Times New Roman" w:hAnsi="Arial" w:cs="Arial"/>
          <w:i/>
          <w:iCs/>
          <w:color w:val="000000"/>
          <w:sz w:val="20"/>
        </w:rPr>
        <w:t> </w:t>
      </w:r>
      <w:r w:rsidRPr="006E785F">
        <w:rPr>
          <w:rFonts w:ascii="Arial" w:eastAsia="Times New Roman" w:hAnsi="Arial" w:cs="Arial"/>
          <w:color w:val="000000"/>
          <w:sz w:val="20"/>
          <w:szCs w:val="20"/>
        </w:rPr>
        <w:t>(VIII, 78–79),</w:t>
      </w:r>
      <w:r w:rsidRPr="006E785F">
        <w:rPr>
          <w:rFonts w:ascii="Arial" w:eastAsia="Times New Roman" w:hAnsi="Arial" w:cs="Arial"/>
          <w:i/>
          <w:iCs/>
          <w:color w:val="000000"/>
          <w:sz w:val="20"/>
          <w:szCs w:val="20"/>
        </w:rPr>
        <w:t>дело плевое</w:t>
      </w:r>
      <w:r w:rsidRPr="006E785F">
        <w:rPr>
          <w:rFonts w:ascii="Arial" w:eastAsia="Times New Roman" w:hAnsi="Arial" w:cs="Arial"/>
          <w:i/>
          <w:iCs/>
          <w:color w:val="000000"/>
          <w:sz w:val="20"/>
        </w:rPr>
        <w:t> </w:t>
      </w:r>
      <w:r w:rsidRPr="006E785F">
        <w:rPr>
          <w:rFonts w:ascii="Arial" w:eastAsia="Times New Roman" w:hAnsi="Arial" w:cs="Arial"/>
          <w:color w:val="000000"/>
          <w:sz w:val="20"/>
          <w:szCs w:val="20"/>
        </w:rPr>
        <w:t>(VIII, 216),</w:t>
      </w:r>
      <w:r w:rsidRPr="006E785F">
        <w:rPr>
          <w:rFonts w:ascii="Arial" w:eastAsia="Times New Roman" w:hAnsi="Arial" w:cs="Arial"/>
          <w:color w:val="000000"/>
          <w:sz w:val="20"/>
        </w:rPr>
        <w:t> </w:t>
      </w:r>
      <w:r w:rsidRPr="006E785F">
        <w:rPr>
          <w:rFonts w:ascii="Arial" w:eastAsia="Times New Roman" w:hAnsi="Arial" w:cs="Arial"/>
          <w:i/>
          <w:iCs/>
          <w:color w:val="000000"/>
          <w:sz w:val="20"/>
          <w:szCs w:val="20"/>
        </w:rPr>
        <w:t>катись</w:t>
      </w:r>
      <w:r w:rsidRPr="006E785F">
        <w:rPr>
          <w:rFonts w:ascii="Arial" w:eastAsia="Times New Roman" w:hAnsi="Arial" w:cs="Arial"/>
          <w:color w:val="000000"/>
          <w:sz w:val="20"/>
        </w:rPr>
        <w:t> </w:t>
      </w:r>
      <w:r w:rsidRPr="006E785F">
        <w:rPr>
          <w:rFonts w:ascii="Arial" w:eastAsia="Times New Roman" w:hAnsi="Arial" w:cs="Arial"/>
          <w:i/>
          <w:iCs/>
          <w:color w:val="000000"/>
          <w:sz w:val="20"/>
          <w:szCs w:val="20"/>
        </w:rPr>
        <w:t>колбасой!</w:t>
      </w:r>
      <w:r w:rsidRPr="006E785F">
        <w:rPr>
          <w:rFonts w:ascii="Arial" w:eastAsia="Times New Roman" w:hAnsi="Arial" w:cs="Arial"/>
          <w:i/>
          <w:iCs/>
          <w:color w:val="000000"/>
          <w:sz w:val="20"/>
        </w:rPr>
        <w:t> </w:t>
      </w:r>
      <w:r w:rsidRPr="006E785F">
        <w:rPr>
          <w:rFonts w:ascii="Arial" w:eastAsia="Times New Roman" w:hAnsi="Arial" w:cs="Arial"/>
          <w:color w:val="000000"/>
          <w:sz w:val="20"/>
          <w:szCs w:val="20"/>
        </w:rPr>
        <w:t>(VIII, 279), постоянное</w:t>
      </w:r>
      <w:r w:rsidRPr="006E785F">
        <w:rPr>
          <w:rFonts w:ascii="Arial" w:eastAsia="Times New Roman" w:hAnsi="Arial" w:cs="Arial"/>
          <w:color w:val="000000"/>
          <w:sz w:val="20"/>
        </w:rPr>
        <w:t> </w:t>
      </w:r>
      <w:proofErr w:type="gramStart"/>
      <w:r w:rsidRPr="006E785F">
        <w:rPr>
          <w:rFonts w:ascii="Arial" w:eastAsia="Times New Roman" w:hAnsi="Arial" w:cs="Arial"/>
          <w:i/>
          <w:iCs/>
          <w:color w:val="000000"/>
          <w:sz w:val="20"/>
          <w:szCs w:val="20"/>
        </w:rPr>
        <w:t>аж</w:t>
      </w:r>
      <w:proofErr w:type="gramEnd"/>
      <w:r w:rsidRPr="006E785F">
        <w:rPr>
          <w:rFonts w:ascii="Arial" w:eastAsia="Times New Roman" w:hAnsi="Arial" w:cs="Arial"/>
          <w:color w:val="000000"/>
          <w:sz w:val="20"/>
        </w:rPr>
        <w:t> </w:t>
      </w:r>
      <w:r w:rsidRPr="006E785F">
        <w:rPr>
          <w:rFonts w:ascii="Arial" w:eastAsia="Times New Roman" w:hAnsi="Arial" w:cs="Arial"/>
          <w:color w:val="000000"/>
          <w:sz w:val="20"/>
          <w:szCs w:val="20"/>
        </w:rPr>
        <w:t xml:space="preserve">в значении «так что», например: II, 77, 163, 198, 225; IX, 375, 156; X, 45, 57, 103; в прозе: VII, 418 и т.д. &lt;...&gt; Заслуживает пристального внимания и начало стихотворения Есенину: «Вы ушли, </w:t>
      </w:r>
      <w:proofErr w:type="spellStart"/>
      <w:r w:rsidRPr="006E785F">
        <w:rPr>
          <w:rFonts w:ascii="Arial" w:eastAsia="Times New Roman" w:hAnsi="Arial" w:cs="Arial"/>
          <w:color w:val="000000"/>
          <w:sz w:val="20"/>
          <w:szCs w:val="20"/>
        </w:rPr>
        <w:t>как</w:t>
      </w:r>
      <w:r w:rsidRPr="006E785F">
        <w:rPr>
          <w:rFonts w:ascii="Arial" w:eastAsia="Times New Roman" w:hAnsi="Arial" w:cs="Arial"/>
          <w:i/>
          <w:iCs/>
          <w:color w:val="000000"/>
          <w:sz w:val="20"/>
          <w:szCs w:val="20"/>
        </w:rPr>
        <w:t>говорится</w:t>
      </w:r>
      <w:proofErr w:type="spellEnd"/>
      <w:r w:rsidRPr="006E785F">
        <w:rPr>
          <w:rFonts w:ascii="Arial" w:eastAsia="Times New Roman" w:hAnsi="Arial" w:cs="Arial"/>
          <w:i/>
          <w:iCs/>
          <w:color w:val="000000"/>
          <w:sz w:val="20"/>
          <w:szCs w:val="20"/>
        </w:rPr>
        <w:t>,</w:t>
      </w:r>
      <w:r w:rsidRPr="006E785F">
        <w:rPr>
          <w:rFonts w:ascii="Arial" w:eastAsia="Times New Roman" w:hAnsi="Arial" w:cs="Arial"/>
          <w:i/>
          <w:iCs/>
          <w:color w:val="000000"/>
          <w:sz w:val="20"/>
        </w:rPr>
        <w:t> </w:t>
      </w:r>
      <w:r w:rsidRPr="006E785F">
        <w:rPr>
          <w:rFonts w:ascii="Arial" w:eastAsia="Times New Roman" w:hAnsi="Arial" w:cs="Arial"/>
          <w:color w:val="000000"/>
          <w:sz w:val="20"/>
          <w:szCs w:val="20"/>
        </w:rPr>
        <w:t xml:space="preserve">в мир иной» (VIII, 15). Но когда несколько ниже </w:t>
      </w:r>
      <w:proofErr w:type="gramStart"/>
      <w:r w:rsidRPr="006E785F">
        <w:rPr>
          <w:rFonts w:ascii="Arial" w:eastAsia="Times New Roman" w:hAnsi="Arial" w:cs="Arial"/>
          <w:color w:val="000000"/>
          <w:sz w:val="20"/>
          <w:szCs w:val="20"/>
        </w:rPr>
        <w:t>сам</w:t>
      </w:r>
      <w:proofErr w:type="gramEnd"/>
      <w:r w:rsidRPr="006E785F">
        <w:rPr>
          <w:rFonts w:ascii="Arial" w:eastAsia="Times New Roman" w:hAnsi="Arial" w:cs="Arial"/>
          <w:color w:val="000000"/>
          <w:sz w:val="20"/>
          <w:szCs w:val="20"/>
        </w:rPr>
        <w:t xml:space="preserve"> же Маяковский по поводу начала этого стихотворения говорит: «Нет, Есенин, это не насмешка, – в горле горе комом не смешок» (там же), – то он говорит это, без всяких сомнений, с предельной искренностью. Точно так же, как было бы, разумеется, невозможно предполагать какое-нибудь душевное </w:t>
      </w:r>
      <w:proofErr w:type="spellStart"/>
      <w:r w:rsidRPr="006E785F">
        <w:rPr>
          <w:rFonts w:ascii="Arial" w:eastAsia="Times New Roman" w:hAnsi="Arial" w:cs="Arial"/>
          <w:color w:val="000000"/>
          <w:sz w:val="20"/>
          <w:szCs w:val="20"/>
        </w:rPr>
        <w:t>ерничество</w:t>
      </w:r>
      <w:proofErr w:type="spellEnd"/>
      <w:r w:rsidRPr="006E785F">
        <w:rPr>
          <w:rFonts w:ascii="Arial" w:eastAsia="Times New Roman" w:hAnsi="Arial" w:cs="Arial"/>
          <w:color w:val="000000"/>
          <w:sz w:val="20"/>
          <w:szCs w:val="20"/>
        </w:rPr>
        <w:t xml:space="preserve"> у Маяковского в его предсмертные минуты, в которые, однако, он все же написал:</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i/>
          <w:iCs/>
          <w:color w:val="000000"/>
          <w:sz w:val="20"/>
          <w:szCs w:val="20"/>
        </w:rPr>
        <w:t xml:space="preserve">Как говорят, </w:t>
      </w:r>
      <w:r w:rsidRPr="006E785F">
        <w:rPr>
          <w:rFonts w:ascii="Courier New" w:eastAsia="Times New Roman" w:hAnsi="Courier New" w:cs="Courier New"/>
          <w:color w:val="000000"/>
          <w:sz w:val="20"/>
          <w:szCs w:val="20"/>
        </w:rPr>
        <w:t xml:space="preserve">инцидент </w:t>
      </w:r>
      <w:proofErr w:type="spellStart"/>
      <w:r w:rsidRPr="006E785F">
        <w:rPr>
          <w:rFonts w:ascii="Courier New" w:eastAsia="Times New Roman" w:hAnsi="Courier New" w:cs="Courier New"/>
          <w:i/>
          <w:iCs/>
          <w:color w:val="000000"/>
          <w:sz w:val="20"/>
          <w:szCs w:val="20"/>
        </w:rPr>
        <w:t>исперчен</w:t>
      </w:r>
      <w:proofErr w:type="spellEnd"/>
      <w:r w:rsidRPr="006E785F">
        <w:rPr>
          <w:rFonts w:ascii="Courier New" w:eastAsia="Times New Roman" w:hAnsi="Courier New" w:cs="Courier New"/>
          <w:i/>
          <w:iCs/>
          <w:color w:val="000000"/>
          <w:sz w:val="20"/>
          <w:szCs w:val="20"/>
        </w:rPr>
        <w:t>.</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 xml:space="preserve">Любовная лодка разбилась о быт. </w:t>
      </w:r>
    </w:p>
    <w:p w:rsidR="006E785F" w:rsidRPr="006E785F" w:rsidRDefault="006E785F" w:rsidP="006E78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00" w:line="240" w:lineRule="auto"/>
        <w:rPr>
          <w:rFonts w:ascii="Courier New" w:eastAsia="Times New Roman" w:hAnsi="Courier New" w:cs="Courier New"/>
          <w:color w:val="000000"/>
          <w:sz w:val="20"/>
          <w:szCs w:val="20"/>
        </w:rPr>
      </w:pPr>
      <w:r w:rsidRPr="006E785F">
        <w:rPr>
          <w:rFonts w:ascii="Courier New" w:eastAsia="Times New Roman" w:hAnsi="Courier New" w:cs="Courier New"/>
          <w:color w:val="000000"/>
          <w:sz w:val="20"/>
          <w:szCs w:val="20"/>
        </w:rPr>
        <w:t>(«Неоконченное»; X, 190)</w:t>
      </w:r>
    </w:p>
    <w:p w:rsidR="006E785F" w:rsidRPr="006E785F" w:rsidRDefault="006E785F" w:rsidP="006E785F">
      <w:pPr>
        <w:shd w:val="clear" w:color="auto" w:fill="FFFFFF"/>
        <w:spacing w:before="100" w:beforeAutospacing="1" w:after="100" w:afterAutospacing="1" w:line="240" w:lineRule="auto"/>
        <w:rPr>
          <w:rFonts w:ascii="Arial" w:eastAsia="Times New Roman" w:hAnsi="Arial" w:cs="Arial"/>
          <w:color w:val="000000"/>
          <w:sz w:val="20"/>
          <w:szCs w:val="20"/>
        </w:rPr>
      </w:pPr>
      <w:r w:rsidRPr="006E785F">
        <w:rPr>
          <w:rFonts w:ascii="Arial" w:eastAsia="Times New Roman" w:hAnsi="Arial" w:cs="Arial"/>
          <w:color w:val="000000"/>
          <w:sz w:val="20"/>
          <w:szCs w:val="20"/>
        </w:rPr>
        <w:t>&lt;...&gt; Уже и этих немногих примеров достаточно для того, чтобы судить, что фамильярная речь в поэзии Маяковского – это не признак той или иной совокупности стихотворных жанров, не стилизация и не натуралистическое воспроизведение известных явлений языкового обихода, а особый</w:t>
      </w:r>
      <w:r w:rsidRPr="006E785F">
        <w:rPr>
          <w:rFonts w:ascii="Arial" w:eastAsia="Times New Roman" w:hAnsi="Arial" w:cs="Arial"/>
          <w:color w:val="000000"/>
          <w:sz w:val="20"/>
        </w:rPr>
        <w:t> </w:t>
      </w:r>
      <w:r w:rsidRPr="006E785F">
        <w:rPr>
          <w:rFonts w:ascii="Arial" w:eastAsia="Times New Roman" w:hAnsi="Arial" w:cs="Arial"/>
          <w:b/>
          <w:bCs/>
          <w:color w:val="000000"/>
          <w:sz w:val="20"/>
          <w:szCs w:val="20"/>
        </w:rPr>
        <w:t>художественный принцип</w:t>
      </w:r>
      <w:r w:rsidRPr="006E785F">
        <w:rPr>
          <w:rFonts w:ascii="Arial" w:eastAsia="Times New Roman" w:hAnsi="Arial" w:cs="Arial"/>
          <w:color w:val="000000"/>
          <w:sz w:val="20"/>
          <w:szCs w:val="20"/>
        </w:rPr>
        <w:t>.</w:t>
      </w:r>
    </w:p>
    <w:p w:rsidR="006E785F" w:rsidRPr="006E785F" w:rsidRDefault="006E785F" w:rsidP="006E785F">
      <w:pPr>
        <w:shd w:val="clear" w:color="auto" w:fill="FFFFFF"/>
        <w:spacing w:before="100" w:beforeAutospacing="1" w:after="100" w:afterAutospacing="1" w:line="240" w:lineRule="auto"/>
        <w:rPr>
          <w:rFonts w:ascii="Arial" w:eastAsia="Times New Roman" w:hAnsi="Arial" w:cs="Arial"/>
          <w:color w:val="000000"/>
          <w:sz w:val="20"/>
          <w:szCs w:val="20"/>
        </w:rPr>
      </w:pPr>
      <w:proofErr w:type="gramStart"/>
      <w:r w:rsidRPr="006E785F">
        <w:rPr>
          <w:rFonts w:ascii="Arial" w:eastAsia="Times New Roman" w:hAnsi="Arial" w:cs="Arial"/>
          <w:color w:val="000000"/>
          <w:sz w:val="20"/>
          <w:szCs w:val="20"/>
        </w:rPr>
        <w:t xml:space="preserve">«Уличный мальчишка употребляет живописные слова и обрабатывает фразы неожиданным и острым образом; он создает стиль, сам того не зная», – говорит </w:t>
      </w:r>
      <w:proofErr w:type="spellStart"/>
      <w:r w:rsidRPr="006E785F">
        <w:rPr>
          <w:rFonts w:ascii="Arial" w:eastAsia="Times New Roman" w:hAnsi="Arial" w:cs="Arial"/>
          <w:color w:val="000000"/>
          <w:sz w:val="20"/>
          <w:szCs w:val="20"/>
        </w:rPr>
        <w:t>Балли</w:t>
      </w:r>
      <w:proofErr w:type="spellEnd"/>
      <w:r w:rsidRPr="006E785F">
        <w:rPr>
          <w:rFonts w:ascii="Arial" w:eastAsia="Times New Roman" w:hAnsi="Arial" w:cs="Arial"/>
          <w:color w:val="000000"/>
          <w:sz w:val="20"/>
          <w:szCs w:val="20"/>
        </w:rPr>
        <w:t xml:space="preserve"> (</w:t>
      </w:r>
      <w:proofErr w:type="spellStart"/>
      <w:r w:rsidRPr="006E785F">
        <w:rPr>
          <w:rFonts w:ascii="Arial" w:eastAsia="Times New Roman" w:hAnsi="Arial" w:cs="Arial"/>
          <w:i/>
          <w:iCs/>
          <w:color w:val="000000"/>
          <w:sz w:val="20"/>
          <w:szCs w:val="20"/>
        </w:rPr>
        <w:t>Bally</w:t>
      </w:r>
      <w:proofErr w:type="spellEnd"/>
      <w:r w:rsidRPr="006E785F">
        <w:rPr>
          <w:rFonts w:ascii="Arial" w:eastAsia="Times New Roman" w:hAnsi="Arial" w:cs="Arial"/>
          <w:i/>
          <w:iCs/>
          <w:color w:val="000000"/>
          <w:sz w:val="20"/>
          <w:szCs w:val="20"/>
        </w:rPr>
        <w:t xml:space="preserve"> </w:t>
      </w:r>
      <w:proofErr w:type="spellStart"/>
      <w:r w:rsidRPr="006E785F">
        <w:rPr>
          <w:rFonts w:ascii="Arial" w:eastAsia="Times New Roman" w:hAnsi="Arial" w:cs="Arial"/>
          <w:i/>
          <w:iCs/>
          <w:color w:val="000000"/>
          <w:sz w:val="20"/>
          <w:szCs w:val="20"/>
        </w:rPr>
        <w:t>Ch</w:t>
      </w:r>
      <w:proofErr w:type="spellEnd"/>
      <w:r w:rsidRPr="006E785F">
        <w:rPr>
          <w:rFonts w:ascii="Arial" w:eastAsia="Times New Roman" w:hAnsi="Arial" w:cs="Arial"/>
          <w:i/>
          <w:iCs/>
          <w:color w:val="000000"/>
          <w:sz w:val="20"/>
          <w:szCs w:val="20"/>
        </w:rPr>
        <w:t>.</w:t>
      </w:r>
      <w:proofErr w:type="gramEnd"/>
      <w:r w:rsidRPr="006E785F">
        <w:rPr>
          <w:rFonts w:ascii="Arial" w:eastAsia="Times New Roman" w:hAnsi="Arial" w:cs="Arial"/>
          <w:i/>
          <w:iCs/>
          <w:color w:val="000000"/>
          <w:sz w:val="20"/>
        </w:rPr>
        <w:t> </w:t>
      </w:r>
      <w:proofErr w:type="spellStart"/>
      <w:r w:rsidRPr="006E785F">
        <w:rPr>
          <w:rFonts w:ascii="Arial" w:eastAsia="Times New Roman" w:hAnsi="Arial" w:cs="Arial"/>
          <w:color w:val="000000"/>
          <w:sz w:val="20"/>
          <w:szCs w:val="20"/>
        </w:rPr>
        <w:t>Le</w:t>
      </w:r>
      <w:proofErr w:type="spellEnd"/>
      <w:r w:rsidRPr="006E785F">
        <w:rPr>
          <w:rFonts w:ascii="Arial" w:eastAsia="Times New Roman" w:hAnsi="Arial" w:cs="Arial"/>
          <w:color w:val="000000"/>
          <w:sz w:val="20"/>
          <w:szCs w:val="20"/>
        </w:rPr>
        <w:t xml:space="preserve"> </w:t>
      </w:r>
      <w:proofErr w:type="spellStart"/>
      <w:r w:rsidRPr="006E785F">
        <w:rPr>
          <w:rFonts w:ascii="Arial" w:eastAsia="Times New Roman" w:hAnsi="Arial" w:cs="Arial"/>
          <w:color w:val="000000"/>
          <w:sz w:val="20"/>
          <w:szCs w:val="20"/>
        </w:rPr>
        <w:t>langage</w:t>
      </w:r>
      <w:proofErr w:type="spellEnd"/>
      <w:r w:rsidRPr="006E785F">
        <w:rPr>
          <w:rFonts w:ascii="Arial" w:eastAsia="Times New Roman" w:hAnsi="Arial" w:cs="Arial"/>
          <w:color w:val="000000"/>
          <w:sz w:val="20"/>
          <w:szCs w:val="20"/>
        </w:rPr>
        <w:t xml:space="preserve"> </w:t>
      </w:r>
      <w:proofErr w:type="spellStart"/>
      <w:r w:rsidRPr="006E785F">
        <w:rPr>
          <w:rFonts w:ascii="Arial" w:eastAsia="Times New Roman" w:hAnsi="Arial" w:cs="Arial"/>
          <w:color w:val="000000"/>
          <w:sz w:val="20"/>
          <w:szCs w:val="20"/>
        </w:rPr>
        <w:t>et</w:t>
      </w:r>
      <w:proofErr w:type="spellEnd"/>
      <w:r w:rsidRPr="006E785F">
        <w:rPr>
          <w:rFonts w:ascii="Arial" w:eastAsia="Times New Roman" w:hAnsi="Arial" w:cs="Arial"/>
          <w:color w:val="000000"/>
          <w:sz w:val="20"/>
          <w:szCs w:val="20"/>
        </w:rPr>
        <w:t xml:space="preserve"> </w:t>
      </w:r>
      <w:proofErr w:type="spellStart"/>
      <w:r w:rsidRPr="006E785F">
        <w:rPr>
          <w:rFonts w:ascii="Arial" w:eastAsia="Times New Roman" w:hAnsi="Arial" w:cs="Arial"/>
          <w:color w:val="000000"/>
          <w:sz w:val="20"/>
          <w:szCs w:val="20"/>
        </w:rPr>
        <w:t>la</w:t>
      </w:r>
      <w:proofErr w:type="spellEnd"/>
      <w:r w:rsidRPr="006E785F">
        <w:rPr>
          <w:rFonts w:ascii="Arial" w:eastAsia="Times New Roman" w:hAnsi="Arial" w:cs="Arial"/>
          <w:color w:val="000000"/>
          <w:sz w:val="20"/>
          <w:szCs w:val="20"/>
        </w:rPr>
        <w:t xml:space="preserve"> </w:t>
      </w:r>
      <w:proofErr w:type="spellStart"/>
      <w:r w:rsidRPr="006E785F">
        <w:rPr>
          <w:rFonts w:ascii="Arial" w:eastAsia="Times New Roman" w:hAnsi="Arial" w:cs="Arial"/>
          <w:color w:val="000000"/>
          <w:sz w:val="20"/>
          <w:szCs w:val="20"/>
        </w:rPr>
        <w:t>vie</w:t>
      </w:r>
      <w:proofErr w:type="spellEnd"/>
      <w:r w:rsidRPr="006E785F">
        <w:rPr>
          <w:rFonts w:ascii="Arial" w:eastAsia="Times New Roman" w:hAnsi="Arial" w:cs="Arial"/>
          <w:color w:val="000000"/>
          <w:sz w:val="20"/>
          <w:szCs w:val="20"/>
        </w:rPr>
        <w:t xml:space="preserve">. </w:t>
      </w:r>
      <w:proofErr w:type="spellStart"/>
      <w:r w:rsidRPr="006E785F">
        <w:rPr>
          <w:rFonts w:ascii="Arial" w:eastAsia="Times New Roman" w:hAnsi="Arial" w:cs="Arial"/>
          <w:color w:val="000000"/>
          <w:sz w:val="20"/>
          <w:szCs w:val="20"/>
        </w:rPr>
        <w:t>Paris</w:t>
      </w:r>
      <w:proofErr w:type="spellEnd"/>
      <w:r w:rsidRPr="006E785F">
        <w:rPr>
          <w:rFonts w:ascii="Arial" w:eastAsia="Times New Roman" w:hAnsi="Arial" w:cs="Arial"/>
          <w:color w:val="000000"/>
          <w:sz w:val="20"/>
          <w:szCs w:val="20"/>
        </w:rPr>
        <w:t xml:space="preserve">, 1926. </w:t>
      </w:r>
      <w:proofErr w:type="gramStart"/>
      <w:r w:rsidRPr="006E785F">
        <w:rPr>
          <w:rFonts w:ascii="Arial" w:eastAsia="Times New Roman" w:hAnsi="Arial" w:cs="Arial"/>
          <w:color w:val="000000"/>
          <w:sz w:val="20"/>
          <w:szCs w:val="20"/>
        </w:rPr>
        <w:t xml:space="preserve">P. 43), желая этим указать на то, что обыденный язык, </w:t>
      </w:r>
      <w:proofErr w:type="spellStart"/>
      <w:r w:rsidRPr="006E785F">
        <w:rPr>
          <w:rFonts w:ascii="Arial" w:eastAsia="Times New Roman" w:hAnsi="Arial" w:cs="Arial"/>
          <w:color w:val="000000"/>
          <w:sz w:val="20"/>
          <w:szCs w:val="20"/>
        </w:rPr>
        <w:t>le</w:t>
      </w:r>
      <w:proofErr w:type="spellEnd"/>
      <w:r w:rsidRPr="006E785F">
        <w:rPr>
          <w:rFonts w:ascii="Arial" w:eastAsia="Times New Roman" w:hAnsi="Arial" w:cs="Arial"/>
          <w:color w:val="000000"/>
          <w:sz w:val="20"/>
          <w:szCs w:val="20"/>
        </w:rPr>
        <w:t xml:space="preserve"> </w:t>
      </w:r>
      <w:proofErr w:type="spellStart"/>
      <w:r w:rsidRPr="006E785F">
        <w:rPr>
          <w:rFonts w:ascii="Arial" w:eastAsia="Times New Roman" w:hAnsi="Arial" w:cs="Arial"/>
          <w:color w:val="000000"/>
          <w:sz w:val="20"/>
          <w:szCs w:val="20"/>
        </w:rPr>
        <w:t>langage</w:t>
      </w:r>
      <w:proofErr w:type="spellEnd"/>
      <w:r w:rsidRPr="006E785F">
        <w:rPr>
          <w:rFonts w:ascii="Arial" w:eastAsia="Times New Roman" w:hAnsi="Arial" w:cs="Arial"/>
          <w:color w:val="000000"/>
          <w:sz w:val="20"/>
          <w:szCs w:val="20"/>
        </w:rPr>
        <w:t xml:space="preserve"> </w:t>
      </w:r>
      <w:proofErr w:type="spellStart"/>
      <w:r w:rsidRPr="006E785F">
        <w:rPr>
          <w:rFonts w:ascii="Arial" w:eastAsia="Times New Roman" w:hAnsi="Arial" w:cs="Arial"/>
          <w:color w:val="000000"/>
          <w:sz w:val="20"/>
          <w:szCs w:val="20"/>
        </w:rPr>
        <w:t>naturel</w:t>
      </w:r>
      <w:proofErr w:type="spellEnd"/>
      <w:r w:rsidRPr="006E785F">
        <w:rPr>
          <w:rFonts w:ascii="Arial" w:eastAsia="Times New Roman" w:hAnsi="Arial" w:cs="Arial"/>
          <w:color w:val="000000"/>
          <w:sz w:val="20"/>
          <w:szCs w:val="20"/>
        </w:rPr>
        <w:t>, не только отличается от письменного стандарта своей аффективной природой, но, подобно литературному языку, способен обладать и</w:t>
      </w:r>
      <w:r w:rsidRPr="006E785F">
        <w:rPr>
          <w:rFonts w:ascii="Arial" w:eastAsia="Times New Roman" w:hAnsi="Arial" w:cs="Arial"/>
          <w:color w:val="000000"/>
          <w:sz w:val="20"/>
        </w:rPr>
        <w:t> </w:t>
      </w:r>
      <w:r w:rsidRPr="006E785F">
        <w:rPr>
          <w:rFonts w:ascii="Arial" w:eastAsia="Times New Roman" w:hAnsi="Arial" w:cs="Arial"/>
          <w:b/>
          <w:bCs/>
          <w:color w:val="000000"/>
          <w:sz w:val="20"/>
          <w:szCs w:val="20"/>
        </w:rPr>
        <w:t>эстетическими</w:t>
      </w:r>
      <w:r w:rsidRPr="006E785F">
        <w:rPr>
          <w:rFonts w:ascii="Arial" w:eastAsia="Times New Roman" w:hAnsi="Arial" w:cs="Arial"/>
          <w:color w:val="000000"/>
          <w:sz w:val="20"/>
        </w:rPr>
        <w:t> </w:t>
      </w:r>
      <w:r w:rsidRPr="006E785F">
        <w:rPr>
          <w:rFonts w:ascii="Arial" w:eastAsia="Times New Roman" w:hAnsi="Arial" w:cs="Arial"/>
          <w:color w:val="000000"/>
          <w:sz w:val="20"/>
          <w:szCs w:val="20"/>
        </w:rPr>
        <w:t>функциями.</w:t>
      </w:r>
      <w:proofErr w:type="gramEnd"/>
    </w:p>
    <w:p w:rsidR="006E785F" w:rsidRPr="006E785F" w:rsidRDefault="006E785F" w:rsidP="006E785F">
      <w:pPr>
        <w:shd w:val="clear" w:color="auto" w:fill="FFFFFF"/>
        <w:spacing w:beforeAutospacing="1" w:after="100" w:afterAutospacing="1" w:line="240" w:lineRule="auto"/>
        <w:rPr>
          <w:rFonts w:ascii="Arial" w:eastAsia="Times New Roman" w:hAnsi="Arial" w:cs="Arial"/>
          <w:color w:val="000000"/>
          <w:sz w:val="20"/>
          <w:szCs w:val="20"/>
        </w:rPr>
      </w:pPr>
      <w:r w:rsidRPr="006E785F">
        <w:rPr>
          <w:rFonts w:ascii="Arial" w:eastAsia="Times New Roman" w:hAnsi="Arial" w:cs="Arial"/>
          <w:b/>
          <w:bCs/>
          <w:i/>
          <w:iCs/>
          <w:color w:val="000000"/>
          <w:sz w:val="20"/>
          <w:szCs w:val="20"/>
        </w:rPr>
        <w:t>Справка</w:t>
      </w:r>
      <w:r w:rsidRPr="006E785F">
        <w:rPr>
          <w:rFonts w:ascii="Arial" w:eastAsia="Times New Roman" w:hAnsi="Arial" w:cs="Arial"/>
          <w:color w:val="000000"/>
          <w:sz w:val="20"/>
          <w:szCs w:val="20"/>
        </w:rPr>
        <w:t>.</w:t>
      </w:r>
      <w:r w:rsidRPr="006E785F">
        <w:rPr>
          <w:rFonts w:ascii="Arial" w:eastAsia="Times New Roman" w:hAnsi="Arial" w:cs="Arial"/>
          <w:color w:val="000000"/>
          <w:sz w:val="20"/>
        </w:rPr>
        <w:t> </w:t>
      </w:r>
      <w:r w:rsidRPr="006E785F">
        <w:rPr>
          <w:rFonts w:ascii="Arial" w:eastAsia="Times New Roman" w:hAnsi="Arial" w:cs="Arial"/>
          <w:b/>
          <w:bCs/>
          <w:color w:val="000000"/>
          <w:sz w:val="20"/>
          <w:szCs w:val="20"/>
        </w:rPr>
        <w:t xml:space="preserve">Шарль </w:t>
      </w:r>
      <w:proofErr w:type="spellStart"/>
      <w:r w:rsidRPr="006E785F">
        <w:rPr>
          <w:rFonts w:ascii="Arial" w:eastAsia="Times New Roman" w:hAnsi="Arial" w:cs="Arial"/>
          <w:b/>
          <w:bCs/>
          <w:color w:val="000000"/>
          <w:sz w:val="20"/>
          <w:szCs w:val="20"/>
        </w:rPr>
        <w:t>Балли</w:t>
      </w:r>
      <w:proofErr w:type="spellEnd"/>
      <w:r w:rsidRPr="006E785F">
        <w:rPr>
          <w:rFonts w:ascii="Arial" w:eastAsia="Times New Roman" w:hAnsi="Arial" w:cs="Arial"/>
          <w:color w:val="000000"/>
          <w:sz w:val="20"/>
        </w:rPr>
        <w:t> </w:t>
      </w:r>
      <w:r w:rsidRPr="006E785F">
        <w:rPr>
          <w:rFonts w:ascii="Arial" w:eastAsia="Times New Roman" w:hAnsi="Arial" w:cs="Arial"/>
          <w:color w:val="000000"/>
          <w:sz w:val="20"/>
          <w:szCs w:val="20"/>
        </w:rPr>
        <w:t xml:space="preserve">(1865–1947) – выдающийся лингвист XX </w:t>
      </w:r>
      <w:proofErr w:type="gramStart"/>
      <w:r w:rsidRPr="006E785F">
        <w:rPr>
          <w:rFonts w:ascii="Arial" w:eastAsia="Times New Roman" w:hAnsi="Arial" w:cs="Arial"/>
          <w:color w:val="000000"/>
          <w:sz w:val="20"/>
          <w:szCs w:val="20"/>
        </w:rPr>
        <w:t>в</w:t>
      </w:r>
      <w:proofErr w:type="gramEnd"/>
      <w:r w:rsidRPr="006E785F">
        <w:rPr>
          <w:rFonts w:ascii="Arial" w:eastAsia="Times New Roman" w:hAnsi="Arial" w:cs="Arial"/>
          <w:color w:val="000000"/>
          <w:sz w:val="20"/>
          <w:szCs w:val="20"/>
        </w:rPr>
        <w:t xml:space="preserve">., внесший, в частности, большой вклад в изучение фразеологии и актуального синтаксиса. </w:t>
      </w:r>
      <w:proofErr w:type="gramStart"/>
      <w:r w:rsidRPr="006E785F">
        <w:rPr>
          <w:rFonts w:ascii="Arial" w:eastAsia="Times New Roman" w:hAnsi="Arial" w:cs="Arial"/>
          <w:color w:val="000000"/>
          <w:sz w:val="20"/>
          <w:szCs w:val="20"/>
        </w:rPr>
        <w:t>Один из основоположников научной стилистики (см.:</w:t>
      </w:r>
      <w:r w:rsidRPr="006E785F">
        <w:rPr>
          <w:rFonts w:ascii="Arial" w:eastAsia="Times New Roman" w:hAnsi="Arial" w:cs="Arial"/>
          <w:color w:val="000000"/>
          <w:sz w:val="20"/>
        </w:rPr>
        <w:t> </w:t>
      </w:r>
      <w:proofErr w:type="spellStart"/>
      <w:r w:rsidRPr="006E785F">
        <w:rPr>
          <w:rFonts w:ascii="Arial" w:eastAsia="Times New Roman" w:hAnsi="Arial" w:cs="Arial"/>
          <w:i/>
          <w:iCs/>
          <w:color w:val="000000"/>
          <w:sz w:val="20"/>
          <w:szCs w:val="20"/>
        </w:rPr>
        <w:t>Балли</w:t>
      </w:r>
      <w:proofErr w:type="spellEnd"/>
      <w:r w:rsidRPr="006E785F">
        <w:rPr>
          <w:rFonts w:ascii="Arial" w:eastAsia="Times New Roman" w:hAnsi="Arial" w:cs="Arial"/>
          <w:i/>
          <w:iCs/>
          <w:color w:val="000000"/>
          <w:sz w:val="20"/>
          <w:szCs w:val="20"/>
        </w:rPr>
        <w:t> Ш.</w:t>
      </w:r>
      <w:r w:rsidRPr="006E785F">
        <w:rPr>
          <w:rFonts w:ascii="Arial" w:eastAsia="Times New Roman" w:hAnsi="Arial" w:cs="Arial"/>
          <w:color w:val="000000"/>
          <w:sz w:val="20"/>
        </w:rPr>
        <w:t> </w:t>
      </w:r>
      <w:r w:rsidRPr="006E785F">
        <w:rPr>
          <w:rFonts w:ascii="Arial" w:eastAsia="Times New Roman" w:hAnsi="Arial" w:cs="Arial"/>
          <w:color w:val="000000"/>
          <w:sz w:val="20"/>
          <w:szCs w:val="20"/>
        </w:rPr>
        <w:t>Французская стилистика.</w:t>
      </w:r>
      <w:proofErr w:type="gramEnd"/>
      <w:r w:rsidRPr="006E785F">
        <w:rPr>
          <w:rFonts w:ascii="Arial" w:eastAsia="Times New Roman" w:hAnsi="Arial" w:cs="Arial"/>
          <w:color w:val="000000"/>
          <w:sz w:val="20"/>
          <w:szCs w:val="20"/>
        </w:rPr>
        <w:t xml:space="preserve"> М., 1961; изд. 2-е. </w:t>
      </w:r>
      <w:proofErr w:type="gramStart"/>
      <w:r w:rsidRPr="006E785F">
        <w:rPr>
          <w:rFonts w:ascii="Arial" w:eastAsia="Times New Roman" w:hAnsi="Arial" w:cs="Arial"/>
          <w:color w:val="000000"/>
          <w:sz w:val="20"/>
          <w:szCs w:val="20"/>
        </w:rPr>
        <w:t>М., 2001).</w:t>
      </w:r>
      <w:proofErr w:type="gramEnd"/>
      <w:r w:rsidRPr="006E785F">
        <w:rPr>
          <w:rFonts w:ascii="Arial" w:eastAsia="Times New Roman" w:hAnsi="Arial" w:cs="Arial"/>
          <w:color w:val="000000"/>
          <w:sz w:val="20"/>
          <w:szCs w:val="20"/>
        </w:rPr>
        <w:t xml:space="preserve"> Книга «Язык и жизнь», на которую ссылался Винокур, только что впервые издана по-русски московским издательством «</w:t>
      </w:r>
      <w:proofErr w:type="spellStart"/>
      <w:r w:rsidRPr="006E785F">
        <w:rPr>
          <w:rFonts w:ascii="Arial" w:eastAsia="Times New Roman" w:hAnsi="Arial" w:cs="Arial"/>
          <w:color w:val="000000"/>
          <w:sz w:val="20"/>
          <w:szCs w:val="20"/>
        </w:rPr>
        <w:t>Эдиториал</w:t>
      </w:r>
      <w:proofErr w:type="spellEnd"/>
      <w:r w:rsidRPr="006E785F">
        <w:rPr>
          <w:rFonts w:ascii="Arial" w:eastAsia="Times New Roman" w:hAnsi="Arial" w:cs="Arial"/>
          <w:color w:val="000000"/>
          <w:sz w:val="20"/>
          <w:szCs w:val="20"/>
        </w:rPr>
        <w:t xml:space="preserve"> УРСС».</w:t>
      </w:r>
    </w:p>
    <w:p w:rsidR="006E785F" w:rsidRPr="006E785F" w:rsidRDefault="006E785F" w:rsidP="006E785F">
      <w:pPr>
        <w:shd w:val="clear" w:color="auto" w:fill="FFFFFF"/>
        <w:spacing w:before="100" w:beforeAutospacing="1" w:after="100" w:afterAutospacing="1" w:line="240" w:lineRule="auto"/>
        <w:rPr>
          <w:rFonts w:ascii="Arial" w:eastAsia="Times New Roman" w:hAnsi="Arial" w:cs="Arial"/>
          <w:color w:val="000000"/>
          <w:sz w:val="20"/>
          <w:szCs w:val="20"/>
        </w:rPr>
      </w:pPr>
      <w:r w:rsidRPr="006E785F">
        <w:rPr>
          <w:rFonts w:ascii="Arial" w:eastAsia="Times New Roman" w:hAnsi="Arial" w:cs="Arial"/>
          <w:color w:val="000000"/>
          <w:sz w:val="20"/>
          <w:szCs w:val="20"/>
        </w:rPr>
        <w:lastRenderedPageBreak/>
        <w:t xml:space="preserve">Обыденная, </w:t>
      </w:r>
      <w:proofErr w:type="spellStart"/>
      <w:r w:rsidRPr="006E785F">
        <w:rPr>
          <w:rFonts w:ascii="Arial" w:eastAsia="Times New Roman" w:hAnsi="Arial" w:cs="Arial"/>
          <w:color w:val="000000"/>
          <w:sz w:val="20"/>
          <w:szCs w:val="20"/>
        </w:rPr>
        <w:t>неканонизованная</w:t>
      </w:r>
      <w:proofErr w:type="spellEnd"/>
      <w:r w:rsidRPr="006E785F">
        <w:rPr>
          <w:rFonts w:ascii="Arial" w:eastAsia="Times New Roman" w:hAnsi="Arial" w:cs="Arial"/>
          <w:color w:val="000000"/>
          <w:sz w:val="20"/>
          <w:szCs w:val="20"/>
        </w:rPr>
        <w:t xml:space="preserve"> речь до сих пор изучена очень плохо, несмотря на то, что она представляет очень большой интерес и для общего языкознания, и для истории литературных языков, в которых она часто отражается. </w:t>
      </w:r>
      <w:proofErr w:type="gramStart"/>
      <w:r w:rsidRPr="006E785F">
        <w:rPr>
          <w:rFonts w:ascii="Arial" w:eastAsia="Times New Roman" w:hAnsi="Arial" w:cs="Arial"/>
          <w:color w:val="000000"/>
          <w:sz w:val="20"/>
          <w:szCs w:val="20"/>
        </w:rPr>
        <w:t>(См.:</w:t>
      </w:r>
      <w:r w:rsidRPr="006E785F">
        <w:rPr>
          <w:rFonts w:ascii="Arial" w:eastAsia="Times New Roman" w:hAnsi="Arial" w:cs="Arial"/>
          <w:color w:val="000000"/>
          <w:sz w:val="20"/>
        </w:rPr>
        <w:t> </w:t>
      </w:r>
      <w:r w:rsidRPr="006E785F">
        <w:rPr>
          <w:rFonts w:ascii="Arial" w:eastAsia="Times New Roman" w:hAnsi="Arial" w:cs="Arial"/>
          <w:i/>
          <w:iCs/>
          <w:color w:val="000000"/>
          <w:sz w:val="20"/>
          <w:szCs w:val="20"/>
        </w:rPr>
        <w:t>Ларин Б.А.</w:t>
      </w:r>
      <w:r w:rsidRPr="006E785F">
        <w:rPr>
          <w:rFonts w:ascii="Arial" w:eastAsia="Times New Roman" w:hAnsi="Arial" w:cs="Arial"/>
          <w:i/>
          <w:iCs/>
          <w:color w:val="000000"/>
          <w:sz w:val="20"/>
        </w:rPr>
        <w:t> </w:t>
      </w:r>
      <w:r w:rsidRPr="006E785F">
        <w:rPr>
          <w:rFonts w:ascii="Arial" w:eastAsia="Times New Roman" w:hAnsi="Arial" w:cs="Arial"/>
          <w:color w:val="000000"/>
          <w:sz w:val="20"/>
          <w:szCs w:val="20"/>
        </w:rPr>
        <w:t>О лингвистическом изучении города // Русская речь / Под ред. Л.В. Щербы.</w:t>
      </w:r>
      <w:proofErr w:type="gramEnd"/>
      <w:r w:rsidRPr="006E785F">
        <w:rPr>
          <w:rFonts w:ascii="Arial" w:eastAsia="Times New Roman" w:hAnsi="Arial" w:cs="Arial"/>
          <w:color w:val="000000"/>
          <w:sz w:val="20"/>
          <w:szCs w:val="20"/>
        </w:rPr>
        <w:t xml:space="preserve"> Новая серия. Л., 1928. </w:t>
      </w:r>
      <w:proofErr w:type="spellStart"/>
      <w:r w:rsidRPr="006E785F">
        <w:rPr>
          <w:rFonts w:ascii="Arial" w:eastAsia="Times New Roman" w:hAnsi="Arial" w:cs="Arial"/>
          <w:color w:val="000000"/>
          <w:sz w:val="20"/>
          <w:szCs w:val="20"/>
        </w:rPr>
        <w:t>Вып</w:t>
      </w:r>
      <w:proofErr w:type="spellEnd"/>
      <w:r w:rsidRPr="006E785F">
        <w:rPr>
          <w:rFonts w:ascii="Arial" w:eastAsia="Times New Roman" w:hAnsi="Arial" w:cs="Arial"/>
          <w:color w:val="000000"/>
          <w:sz w:val="20"/>
          <w:szCs w:val="20"/>
        </w:rPr>
        <w:t xml:space="preserve">. 3. </w:t>
      </w:r>
      <w:proofErr w:type="gramStart"/>
      <w:r w:rsidRPr="006E785F">
        <w:rPr>
          <w:rFonts w:ascii="Arial" w:eastAsia="Times New Roman" w:hAnsi="Arial" w:cs="Arial"/>
          <w:color w:val="000000"/>
          <w:sz w:val="20"/>
          <w:szCs w:val="20"/>
        </w:rPr>
        <w:t>С. 61–63.)</w:t>
      </w:r>
      <w:proofErr w:type="gramEnd"/>
    </w:p>
    <w:p w:rsidR="006E785F" w:rsidRPr="006E785F" w:rsidRDefault="006E785F" w:rsidP="006E785F">
      <w:pPr>
        <w:shd w:val="clear" w:color="auto" w:fill="FFFFFF"/>
        <w:spacing w:beforeAutospacing="1" w:after="100" w:afterAutospacing="1" w:line="240" w:lineRule="auto"/>
        <w:rPr>
          <w:rFonts w:ascii="Arial" w:eastAsia="Times New Roman" w:hAnsi="Arial" w:cs="Arial"/>
          <w:color w:val="000000"/>
          <w:sz w:val="20"/>
          <w:szCs w:val="20"/>
        </w:rPr>
      </w:pPr>
      <w:r w:rsidRPr="006E785F">
        <w:rPr>
          <w:rFonts w:ascii="Arial" w:eastAsia="Times New Roman" w:hAnsi="Arial" w:cs="Arial"/>
          <w:b/>
          <w:bCs/>
          <w:i/>
          <w:iCs/>
          <w:color w:val="000000"/>
          <w:sz w:val="20"/>
          <w:szCs w:val="20"/>
        </w:rPr>
        <w:t>Пояснение</w:t>
      </w:r>
      <w:r w:rsidRPr="006E785F">
        <w:rPr>
          <w:rFonts w:ascii="Arial" w:eastAsia="Times New Roman" w:hAnsi="Arial" w:cs="Arial"/>
          <w:color w:val="000000"/>
          <w:sz w:val="20"/>
          <w:szCs w:val="20"/>
        </w:rPr>
        <w:t>. Замечательный лингвист и филолог</w:t>
      </w:r>
      <w:r w:rsidRPr="006E785F">
        <w:rPr>
          <w:rFonts w:ascii="Arial" w:eastAsia="Times New Roman" w:hAnsi="Arial" w:cs="Arial"/>
          <w:color w:val="000000"/>
          <w:sz w:val="20"/>
        </w:rPr>
        <w:t> </w:t>
      </w:r>
      <w:r w:rsidRPr="006E785F">
        <w:rPr>
          <w:rFonts w:ascii="Arial" w:eastAsia="Times New Roman" w:hAnsi="Arial" w:cs="Arial"/>
          <w:i/>
          <w:iCs/>
          <w:color w:val="000000"/>
          <w:sz w:val="20"/>
          <w:szCs w:val="20"/>
        </w:rPr>
        <w:t>Борис Александрович Ларин</w:t>
      </w:r>
      <w:r w:rsidRPr="006E785F">
        <w:rPr>
          <w:rFonts w:ascii="Arial" w:eastAsia="Times New Roman" w:hAnsi="Arial" w:cs="Arial"/>
          <w:color w:val="000000"/>
          <w:sz w:val="20"/>
          <w:szCs w:val="20"/>
        </w:rPr>
        <w:t>(1893–1964) был в России инициатором изучения городских арго и диалектов. Его статьи 1920-х годов переизданы в кн.:</w:t>
      </w:r>
      <w:r w:rsidRPr="006E785F">
        <w:rPr>
          <w:rFonts w:ascii="Arial" w:eastAsia="Times New Roman" w:hAnsi="Arial" w:cs="Arial"/>
          <w:color w:val="000000"/>
          <w:sz w:val="20"/>
        </w:rPr>
        <w:t> </w:t>
      </w:r>
      <w:r w:rsidRPr="006E785F">
        <w:rPr>
          <w:rFonts w:ascii="Arial" w:eastAsia="Times New Roman" w:hAnsi="Arial" w:cs="Arial"/>
          <w:i/>
          <w:iCs/>
          <w:color w:val="000000"/>
          <w:sz w:val="20"/>
          <w:szCs w:val="20"/>
        </w:rPr>
        <w:t>Ларин Б.А.</w:t>
      </w:r>
      <w:r w:rsidRPr="006E785F">
        <w:rPr>
          <w:rFonts w:ascii="Arial" w:eastAsia="Times New Roman" w:hAnsi="Arial" w:cs="Arial"/>
          <w:color w:val="000000"/>
          <w:sz w:val="20"/>
        </w:rPr>
        <w:t> </w:t>
      </w:r>
      <w:r w:rsidRPr="006E785F">
        <w:rPr>
          <w:rFonts w:ascii="Arial" w:eastAsia="Times New Roman" w:hAnsi="Arial" w:cs="Arial"/>
          <w:color w:val="000000"/>
          <w:sz w:val="20"/>
          <w:szCs w:val="20"/>
        </w:rPr>
        <w:t xml:space="preserve">История русского языка и общее языкознание. М.: Просвещение, 1977. О современном состоянии изучения </w:t>
      </w:r>
      <w:proofErr w:type="gramStart"/>
      <w:r w:rsidRPr="006E785F">
        <w:rPr>
          <w:rFonts w:ascii="Arial" w:eastAsia="Times New Roman" w:hAnsi="Arial" w:cs="Arial"/>
          <w:color w:val="000000"/>
          <w:sz w:val="20"/>
          <w:szCs w:val="20"/>
        </w:rPr>
        <w:t>см</w:t>
      </w:r>
      <w:proofErr w:type="gramEnd"/>
      <w:r w:rsidRPr="006E785F">
        <w:rPr>
          <w:rFonts w:ascii="Arial" w:eastAsia="Times New Roman" w:hAnsi="Arial" w:cs="Arial"/>
          <w:color w:val="000000"/>
          <w:sz w:val="20"/>
          <w:szCs w:val="20"/>
        </w:rPr>
        <w:t>. кн.: Разновидности городской устной речи. М.: Наука, 1988;</w:t>
      </w:r>
      <w:r w:rsidRPr="006E785F">
        <w:rPr>
          <w:rFonts w:ascii="Arial" w:eastAsia="Times New Roman" w:hAnsi="Arial" w:cs="Arial"/>
          <w:color w:val="000000"/>
          <w:sz w:val="20"/>
        </w:rPr>
        <w:t> </w:t>
      </w:r>
      <w:r w:rsidRPr="006E785F">
        <w:rPr>
          <w:rFonts w:ascii="Arial" w:eastAsia="Times New Roman" w:hAnsi="Arial" w:cs="Arial"/>
          <w:i/>
          <w:iCs/>
          <w:color w:val="000000"/>
          <w:sz w:val="20"/>
          <w:szCs w:val="20"/>
        </w:rPr>
        <w:t>Китайгородская М.В., Розанова Н.Н.</w:t>
      </w:r>
      <w:r w:rsidRPr="006E785F">
        <w:rPr>
          <w:rFonts w:ascii="Arial" w:eastAsia="Times New Roman" w:hAnsi="Arial" w:cs="Arial"/>
          <w:color w:val="000000"/>
          <w:sz w:val="20"/>
        </w:rPr>
        <w:t> </w:t>
      </w:r>
      <w:r w:rsidRPr="006E785F">
        <w:rPr>
          <w:rFonts w:ascii="Arial" w:eastAsia="Times New Roman" w:hAnsi="Arial" w:cs="Arial"/>
          <w:color w:val="000000"/>
          <w:sz w:val="20"/>
          <w:szCs w:val="20"/>
        </w:rPr>
        <w:t>Речь москвичей. М., 2001.</w:t>
      </w:r>
    </w:p>
    <w:p w:rsidR="006E785F" w:rsidRPr="006E785F" w:rsidRDefault="006E785F" w:rsidP="006E785F">
      <w:pPr>
        <w:shd w:val="clear" w:color="auto" w:fill="FFFFFF"/>
        <w:spacing w:before="100" w:beforeAutospacing="1" w:after="100" w:afterAutospacing="1" w:line="240" w:lineRule="auto"/>
        <w:rPr>
          <w:rFonts w:ascii="Arial" w:eastAsia="Times New Roman" w:hAnsi="Arial" w:cs="Arial"/>
          <w:color w:val="000000"/>
          <w:sz w:val="20"/>
          <w:szCs w:val="20"/>
        </w:rPr>
      </w:pPr>
      <w:r w:rsidRPr="006E785F">
        <w:rPr>
          <w:rFonts w:ascii="Arial" w:eastAsia="Times New Roman" w:hAnsi="Arial" w:cs="Arial"/>
          <w:color w:val="000000"/>
          <w:sz w:val="20"/>
          <w:szCs w:val="20"/>
        </w:rPr>
        <w:t xml:space="preserve">Вряд ли, в частности, могут существовать какие-нибудь сомнения относительно громадного значения низовой городской речи, того, что французы называют </w:t>
      </w:r>
      <w:proofErr w:type="spellStart"/>
      <w:r w:rsidRPr="006E785F">
        <w:rPr>
          <w:rFonts w:ascii="Arial" w:eastAsia="Times New Roman" w:hAnsi="Arial" w:cs="Arial"/>
          <w:color w:val="000000"/>
          <w:sz w:val="20"/>
          <w:szCs w:val="20"/>
        </w:rPr>
        <w:t>bas-langage</w:t>
      </w:r>
      <w:proofErr w:type="spellEnd"/>
      <w:r w:rsidRPr="006E785F">
        <w:rPr>
          <w:rFonts w:ascii="Arial" w:eastAsia="Times New Roman" w:hAnsi="Arial" w:cs="Arial"/>
          <w:color w:val="000000"/>
          <w:sz w:val="20"/>
          <w:szCs w:val="20"/>
        </w:rPr>
        <w:t xml:space="preserve"> («язык низов»), для надлежащего истолкования языка Маяковского. Но сейчас я считаю нужным обратить внимание только на одно особое свойство фамильярной городской речи, проступающее в ней, правда, не всегда, но от этого не теряющее своей характерности. Речь идет о том, что фамильярной речи бывает свойственно повышенное, интенсивное переживание</w:t>
      </w:r>
      <w:r w:rsidRPr="006E785F">
        <w:rPr>
          <w:rFonts w:ascii="Arial" w:eastAsia="Times New Roman" w:hAnsi="Arial" w:cs="Arial"/>
          <w:color w:val="000000"/>
          <w:sz w:val="20"/>
        </w:rPr>
        <w:t> </w:t>
      </w:r>
      <w:r w:rsidRPr="006E785F">
        <w:rPr>
          <w:rFonts w:ascii="Arial" w:eastAsia="Times New Roman" w:hAnsi="Arial" w:cs="Arial"/>
          <w:b/>
          <w:bCs/>
          <w:color w:val="000000"/>
          <w:sz w:val="20"/>
          <w:szCs w:val="20"/>
        </w:rPr>
        <w:t>самой языковой формы</w:t>
      </w:r>
      <w:r w:rsidRPr="006E785F">
        <w:rPr>
          <w:rFonts w:ascii="Arial" w:eastAsia="Times New Roman" w:hAnsi="Arial" w:cs="Arial"/>
          <w:color w:val="000000"/>
          <w:sz w:val="20"/>
          <w:szCs w:val="20"/>
        </w:rPr>
        <w:t>, порождающее у говорящих своеобразные эстетические эмоции, предметом которых служит</w:t>
      </w:r>
      <w:r w:rsidRPr="006E785F">
        <w:rPr>
          <w:rFonts w:ascii="Arial" w:eastAsia="Times New Roman" w:hAnsi="Arial" w:cs="Arial"/>
          <w:color w:val="000000"/>
          <w:sz w:val="20"/>
        </w:rPr>
        <w:t> </w:t>
      </w:r>
      <w:r w:rsidRPr="006E785F">
        <w:rPr>
          <w:rFonts w:ascii="Arial" w:eastAsia="Times New Roman" w:hAnsi="Arial" w:cs="Arial"/>
          <w:b/>
          <w:bCs/>
          <w:color w:val="000000"/>
          <w:sz w:val="20"/>
          <w:szCs w:val="20"/>
        </w:rPr>
        <w:t>сам язык</w:t>
      </w:r>
      <w:r w:rsidRPr="006E785F">
        <w:rPr>
          <w:rFonts w:ascii="Arial" w:eastAsia="Times New Roman" w:hAnsi="Arial" w:cs="Arial"/>
          <w:color w:val="000000"/>
          <w:sz w:val="20"/>
          <w:szCs w:val="20"/>
        </w:rPr>
        <w:t xml:space="preserve">. Это и в самом деле известная аналогия к поэтическому переживанию языка, и именно в том отношении, что как для поэзии, так и для описываемых фамильярных типов словоупотребления слово представляет интерес не только как знак известного содержания, но также и самой своей плотью, своим составом. Трехлетняя девочка говорит (из моих записей): </w:t>
      </w:r>
      <w:proofErr w:type="gramStart"/>
      <w:r w:rsidRPr="006E785F">
        <w:rPr>
          <w:rFonts w:ascii="Arial" w:eastAsia="Times New Roman" w:hAnsi="Arial" w:cs="Arial"/>
          <w:color w:val="000000"/>
          <w:sz w:val="20"/>
          <w:szCs w:val="20"/>
        </w:rPr>
        <w:t>«У людях</w:t>
      </w:r>
      <w:r w:rsidRPr="006E785F">
        <w:rPr>
          <w:rFonts w:ascii="Arial" w:eastAsia="Times New Roman" w:hAnsi="Arial" w:cs="Arial"/>
          <w:i/>
          <w:iCs/>
          <w:color w:val="000000"/>
          <w:sz w:val="20"/>
        </w:rPr>
        <w:t> </w:t>
      </w:r>
      <w:r w:rsidRPr="006E785F">
        <w:rPr>
          <w:rFonts w:ascii="Arial" w:eastAsia="Times New Roman" w:hAnsi="Arial" w:cs="Arial"/>
          <w:color w:val="000000"/>
          <w:sz w:val="20"/>
          <w:szCs w:val="20"/>
        </w:rPr>
        <w:t>есть язык, и у ботинках</w:t>
      </w:r>
      <w:r w:rsidRPr="006E785F">
        <w:rPr>
          <w:rFonts w:ascii="Arial" w:eastAsia="Times New Roman" w:hAnsi="Arial" w:cs="Arial"/>
          <w:i/>
          <w:iCs/>
          <w:color w:val="000000"/>
          <w:sz w:val="20"/>
        </w:rPr>
        <w:t> </w:t>
      </w:r>
      <w:r w:rsidRPr="006E785F">
        <w:rPr>
          <w:rFonts w:ascii="Arial" w:eastAsia="Times New Roman" w:hAnsi="Arial" w:cs="Arial"/>
          <w:color w:val="000000"/>
          <w:sz w:val="20"/>
          <w:szCs w:val="20"/>
        </w:rPr>
        <w:t>есть язык,</w:t>
      </w:r>
      <w:r w:rsidRPr="006E785F">
        <w:rPr>
          <w:rFonts w:ascii="Arial" w:eastAsia="Times New Roman" w:hAnsi="Arial" w:cs="Arial"/>
          <w:i/>
          <w:iCs/>
          <w:color w:val="000000"/>
          <w:sz w:val="20"/>
        </w:rPr>
        <w:t> </w:t>
      </w:r>
      <w:r w:rsidRPr="006E785F">
        <w:rPr>
          <w:rFonts w:ascii="Arial" w:eastAsia="Times New Roman" w:hAnsi="Arial" w:cs="Arial"/>
          <w:color w:val="000000"/>
          <w:sz w:val="20"/>
          <w:szCs w:val="20"/>
        </w:rPr>
        <w:t>как смешно!» – эта примитивная эстетическая эмоция по поводу омонима при благоприятных условиях способна стать основанием самых разнообразных новообразований в области внешней или внутренней формы данного слова.</w:t>
      </w:r>
      <w:proofErr w:type="gramEnd"/>
      <w:r w:rsidRPr="006E785F">
        <w:rPr>
          <w:rFonts w:ascii="Arial" w:eastAsia="Times New Roman" w:hAnsi="Arial" w:cs="Arial"/>
          <w:color w:val="000000"/>
          <w:sz w:val="20"/>
          <w:szCs w:val="20"/>
        </w:rPr>
        <w:t xml:space="preserve"> Описываемая фамильярная реакция на язык очень часто приводит к различным формам «языковой игры», в которой как бы разряжаются эстетические эмоции языкового происхождения. Возникает особая двупланная речь из разного рода, большей частью – смешных, словечек и выражений, которые понимаются лишь на фоне соответствующих средств общего употребления, но отличаются от последних тем, что отмечены неспокойным чувством собственно языковой материи. Вряд ли можно сомневаться, что именно такое неспокойное чувство языковой материи лежит в основе многих текучих новообразований живой речи, стремящейся к оживлению побледневшей выразительности того или иного языкового средства. Это относится, например, к так называемым семинарским словам, вроде</w:t>
      </w:r>
      <w:r w:rsidRPr="006E785F">
        <w:rPr>
          <w:rFonts w:ascii="Arial" w:eastAsia="Times New Roman" w:hAnsi="Arial" w:cs="Arial"/>
          <w:color w:val="000000"/>
          <w:sz w:val="20"/>
        </w:rPr>
        <w:t> </w:t>
      </w:r>
      <w:proofErr w:type="spellStart"/>
      <w:r w:rsidRPr="006E785F">
        <w:rPr>
          <w:rFonts w:ascii="Arial" w:eastAsia="Times New Roman" w:hAnsi="Arial" w:cs="Arial"/>
          <w:i/>
          <w:iCs/>
          <w:color w:val="000000"/>
          <w:sz w:val="20"/>
          <w:szCs w:val="20"/>
        </w:rPr>
        <w:t>заведенция</w:t>
      </w:r>
      <w:proofErr w:type="spellEnd"/>
      <w:r w:rsidRPr="006E785F">
        <w:rPr>
          <w:rFonts w:ascii="Arial" w:eastAsia="Times New Roman" w:hAnsi="Arial" w:cs="Arial"/>
          <w:i/>
          <w:iCs/>
          <w:color w:val="000000"/>
          <w:sz w:val="20"/>
          <w:szCs w:val="20"/>
        </w:rPr>
        <w:t xml:space="preserve">, </w:t>
      </w:r>
      <w:proofErr w:type="spellStart"/>
      <w:r w:rsidRPr="006E785F">
        <w:rPr>
          <w:rFonts w:ascii="Arial" w:eastAsia="Times New Roman" w:hAnsi="Arial" w:cs="Arial"/>
          <w:i/>
          <w:iCs/>
          <w:color w:val="000000"/>
          <w:sz w:val="20"/>
          <w:szCs w:val="20"/>
        </w:rPr>
        <w:t>изведенция</w:t>
      </w:r>
      <w:proofErr w:type="spellEnd"/>
      <w:r w:rsidRPr="006E785F">
        <w:rPr>
          <w:rFonts w:ascii="Arial" w:eastAsia="Times New Roman" w:hAnsi="Arial" w:cs="Arial"/>
          <w:i/>
          <w:iCs/>
          <w:color w:val="000000"/>
          <w:sz w:val="20"/>
          <w:szCs w:val="20"/>
        </w:rPr>
        <w:t xml:space="preserve">, </w:t>
      </w:r>
      <w:proofErr w:type="spellStart"/>
      <w:r w:rsidRPr="006E785F">
        <w:rPr>
          <w:rFonts w:ascii="Arial" w:eastAsia="Times New Roman" w:hAnsi="Arial" w:cs="Arial"/>
          <w:i/>
          <w:iCs/>
          <w:color w:val="000000"/>
          <w:sz w:val="20"/>
          <w:szCs w:val="20"/>
        </w:rPr>
        <w:t>лупсенция</w:t>
      </w:r>
      <w:proofErr w:type="spellEnd"/>
      <w:r w:rsidRPr="006E785F">
        <w:rPr>
          <w:rFonts w:ascii="Arial" w:eastAsia="Times New Roman" w:hAnsi="Arial" w:cs="Arial"/>
          <w:i/>
          <w:iCs/>
          <w:color w:val="000000"/>
          <w:sz w:val="20"/>
          <w:szCs w:val="20"/>
        </w:rPr>
        <w:t xml:space="preserve">, </w:t>
      </w:r>
      <w:proofErr w:type="spellStart"/>
      <w:r w:rsidRPr="006E785F">
        <w:rPr>
          <w:rFonts w:ascii="Arial" w:eastAsia="Times New Roman" w:hAnsi="Arial" w:cs="Arial"/>
          <w:i/>
          <w:iCs/>
          <w:color w:val="000000"/>
          <w:sz w:val="20"/>
          <w:szCs w:val="20"/>
        </w:rPr>
        <w:t>поведенция</w:t>
      </w:r>
      <w:proofErr w:type="spellEnd"/>
      <w:r w:rsidRPr="006E785F">
        <w:rPr>
          <w:rFonts w:ascii="Arial" w:eastAsia="Times New Roman" w:hAnsi="Arial" w:cs="Arial"/>
          <w:i/>
          <w:iCs/>
          <w:color w:val="000000"/>
          <w:sz w:val="20"/>
          <w:szCs w:val="20"/>
        </w:rPr>
        <w:t xml:space="preserve">, </w:t>
      </w:r>
      <w:proofErr w:type="spellStart"/>
      <w:r w:rsidRPr="006E785F">
        <w:rPr>
          <w:rFonts w:ascii="Arial" w:eastAsia="Times New Roman" w:hAnsi="Arial" w:cs="Arial"/>
          <w:i/>
          <w:iCs/>
          <w:color w:val="000000"/>
          <w:sz w:val="20"/>
          <w:szCs w:val="20"/>
        </w:rPr>
        <w:t>потаканция</w:t>
      </w:r>
      <w:proofErr w:type="spellEnd"/>
      <w:r w:rsidRPr="006E785F">
        <w:rPr>
          <w:rFonts w:ascii="Arial" w:eastAsia="Times New Roman" w:hAnsi="Arial" w:cs="Arial"/>
          <w:i/>
          <w:iCs/>
          <w:color w:val="000000"/>
          <w:sz w:val="20"/>
          <w:szCs w:val="20"/>
        </w:rPr>
        <w:t xml:space="preserve">, </w:t>
      </w:r>
      <w:proofErr w:type="gramStart"/>
      <w:r w:rsidRPr="006E785F">
        <w:rPr>
          <w:rFonts w:ascii="Arial" w:eastAsia="Times New Roman" w:hAnsi="Arial" w:cs="Arial"/>
          <w:i/>
          <w:iCs/>
          <w:color w:val="000000"/>
          <w:sz w:val="20"/>
          <w:szCs w:val="20"/>
        </w:rPr>
        <w:t>свинтус</w:t>
      </w:r>
      <w:proofErr w:type="gramEnd"/>
      <w:r w:rsidRPr="006E785F">
        <w:rPr>
          <w:rFonts w:ascii="Arial" w:eastAsia="Times New Roman" w:hAnsi="Arial" w:cs="Arial"/>
          <w:i/>
          <w:iCs/>
          <w:color w:val="000000"/>
          <w:sz w:val="20"/>
          <w:szCs w:val="20"/>
        </w:rPr>
        <w:t xml:space="preserve">, </w:t>
      </w:r>
      <w:proofErr w:type="spellStart"/>
      <w:r w:rsidRPr="006E785F">
        <w:rPr>
          <w:rFonts w:ascii="Arial" w:eastAsia="Times New Roman" w:hAnsi="Arial" w:cs="Arial"/>
          <w:i/>
          <w:iCs/>
          <w:color w:val="000000"/>
          <w:sz w:val="20"/>
          <w:szCs w:val="20"/>
        </w:rPr>
        <w:t>секуция</w:t>
      </w:r>
      <w:proofErr w:type="spellEnd"/>
      <w:r w:rsidRPr="006E785F">
        <w:rPr>
          <w:rFonts w:ascii="Arial" w:eastAsia="Times New Roman" w:hAnsi="Arial" w:cs="Arial"/>
          <w:i/>
          <w:iCs/>
          <w:color w:val="000000"/>
          <w:sz w:val="20"/>
        </w:rPr>
        <w:t> </w:t>
      </w:r>
      <w:r w:rsidRPr="006E785F">
        <w:rPr>
          <w:rFonts w:ascii="Arial" w:eastAsia="Times New Roman" w:hAnsi="Arial" w:cs="Arial"/>
          <w:color w:val="000000"/>
          <w:sz w:val="20"/>
          <w:szCs w:val="20"/>
        </w:rPr>
        <w:t xml:space="preserve">и пр. </w:t>
      </w:r>
      <w:proofErr w:type="gramStart"/>
      <w:r w:rsidRPr="006E785F">
        <w:rPr>
          <w:rFonts w:ascii="Arial" w:eastAsia="Times New Roman" w:hAnsi="Arial" w:cs="Arial"/>
          <w:color w:val="000000"/>
          <w:sz w:val="20"/>
          <w:szCs w:val="20"/>
        </w:rPr>
        <w:t>(См.:</w:t>
      </w:r>
      <w:r w:rsidRPr="006E785F">
        <w:rPr>
          <w:rFonts w:ascii="Arial" w:eastAsia="Times New Roman" w:hAnsi="Arial" w:cs="Arial"/>
          <w:color w:val="000000"/>
          <w:sz w:val="20"/>
        </w:rPr>
        <w:t> </w:t>
      </w:r>
      <w:r w:rsidRPr="006E785F">
        <w:rPr>
          <w:rFonts w:ascii="Arial" w:eastAsia="Times New Roman" w:hAnsi="Arial" w:cs="Arial"/>
          <w:i/>
          <w:iCs/>
          <w:color w:val="000000"/>
          <w:sz w:val="20"/>
          <w:szCs w:val="20"/>
        </w:rPr>
        <w:t>Зеленин Д.К.</w:t>
      </w:r>
      <w:r w:rsidRPr="006E785F">
        <w:rPr>
          <w:rFonts w:ascii="Arial" w:eastAsia="Times New Roman" w:hAnsi="Arial" w:cs="Arial"/>
          <w:color w:val="000000"/>
          <w:sz w:val="20"/>
          <w:szCs w:val="20"/>
        </w:rPr>
        <w:t>Семинарские слова в русском языке // Русский филологический вестник.</w:t>
      </w:r>
      <w:proofErr w:type="gramEnd"/>
      <w:r w:rsidRPr="006E785F">
        <w:rPr>
          <w:rFonts w:ascii="Arial" w:eastAsia="Times New Roman" w:hAnsi="Arial" w:cs="Arial"/>
          <w:color w:val="000000"/>
          <w:sz w:val="20"/>
          <w:szCs w:val="20"/>
        </w:rPr>
        <w:t xml:space="preserve"> Варшава, 1905. Т. 54. </w:t>
      </w:r>
      <w:proofErr w:type="spellStart"/>
      <w:r w:rsidRPr="006E785F">
        <w:rPr>
          <w:rFonts w:ascii="Arial" w:eastAsia="Times New Roman" w:hAnsi="Arial" w:cs="Arial"/>
          <w:color w:val="000000"/>
          <w:sz w:val="20"/>
          <w:szCs w:val="20"/>
        </w:rPr>
        <w:t>Вып</w:t>
      </w:r>
      <w:proofErr w:type="spellEnd"/>
      <w:r w:rsidRPr="006E785F">
        <w:rPr>
          <w:rFonts w:ascii="Arial" w:eastAsia="Times New Roman" w:hAnsi="Arial" w:cs="Arial"/>
          <w:color w:val="000000"/>
          <w:sz w:val="20"/>
          <w:szCs w:val="20"/>
        </w:rPr>
        <w:t>. 1. С. 109 и сл. Интересно, что слово</w:t>
      </w:r>
      <w:r w:rsidRPr="006E785F">
        <w:rPr>
          <w:rFonts w:ascii="Arial" w:eastAsia="Times New Roman" w:hAnsi="Arial" w:cs="Arial"/>
          <w:color w:val="000000"/>
          <w:sz w:val="20"/>
        </w:rPr>
        <w:t> </w:t>
      </w:r>
      <w:proofErr w:type="spellStart"/>
      <w:r w:rsidRPr="006E785F">
        <w:rPr>
          <w:rFonts w:ascii="Arial" w:eastAsia="Times New Roman" w:hAnsi="Arial" w:cs="Arial"/>
          <w:i/>
          <w:iCs/>
          <w:color w:val="000000"/>
          <w:sz w:val="20"/>
          <w:szCs w:val="20"/>
        </w:rPr>
        <w:t>поведенция</w:t>
      </w:r>
      <w:proofErr w:type="spellEnd"/>
      <w:r w:rsidRPr="006E785F">
        <w:rPr>
          <w:rFonts w:ascii="Arial" w:eastAsia="Times New Roman" w:hAnsi="Arial" w:cs="Arial"/>
          <w:i/>
          <w:iCs/>
          <w:color w:val="000000"/>
          <w:sz w:val="20"/>
        </w:rPr>
        <w:t> </w:t>
      </w:r>
      <w:r w:rsidRPr="006E785F">
        <w:rPr>
          <w:rFonts w:ascii="Arial" w:eastAsia="Times New Roman" w:hAnsi="Arial" w:cs="Arial"/>
          <w:color w:val="000000"/>
          <w:sz w:val="20"/>
          <w:szCs w:val="20"/>
        </w:rPr>
        <w:t xml:space="preserve">есть уже в очень ранних текстах. Ср.: </w:t>
      </w:r>
      <w:proofErr w:type="spellStart"/>
      <w:r w:rsidRPr="006E785F">
        <w:rPr>
          <w:rFonts w:ascii="Arial" w:eastAsia="Times New Roman" w:hAnsi="Arial" w:cs="Arial"/>
          <w:color w:val="000000"/>
          <w:sz w:val="20"/>
          <w:szCs w:val="20"/>
        </w:rPr>
        <w:t>Гистория</w:t>
      </w:r>
      <w:proofErr w:type="spellEnd"/>
      <w:r w:rsidRPr="006E785F">
        <w:rPr>
          <w:rFonts w:ascii="Arial" w:eastAsia="Times New Roman" w:hAnsi="Arial" w:cs="Arial"/>
          <w:color w:val="000000"/>
          <w:sz w:val="20"/>
          <w:szCs w:val="20"/>
        </w:rPr>
        <w:t xml:space="preserve"> Королевича </w:t>
      </w:r>
      <w:proofErr w:type="spellStart"/>
      <w:r w:rsidRPr="006E785F">
        <w:rPr>
          <w:rFonts w:ascii="Arial" w:eastAsia="Times New Roman" w:hAnsi="Arial" w:cs="Arial"/>
          <w:color w:val="000000"/>
          <w:sz w:val="20"/>
          <w:szCs w:val="20"/>
        </w:rPr>
        <w:t>Архилабона</w:t>
      </w:r>
      <w:proofErr w:type="spellEnd"/>
      <w:r w:rsidRPr="006E785F">
        <w:rPr>
          <w:rFonts w:ascii="Arial" w:eastAsia="Times New Roman" w:hAnsi="Arial" w:cs="Arial"/>
          <w:color w:val="000000"/>
          <w:sz w:val="20"/>
          <w:szCs w:val="20"/>
        </w:rPr>
        <w:t xml:space="preserve"> //</w:t>
      </w:r>
      <w:r w:rsidRPr="006E785F">
        <w:rPr>
          <w:rFonts w:ascii="Arial" w:eastAsia="Times New Roman" w:hAnsi="Arial" w:cs="Arial"/>
          <w:color w:val="000000"/>
          <w:sz w:val="20"/>
        </w:rPr>
        <w:t> </w:t>
      </w:r>
      <w:proofErr w:type="spellStart"/>
      <w:r w:rsidRPr="006E785F">
        <w:rPr>
          <w:rFonts w:ascii="Arial" w:eastAsia="Times New Roman" w:hAnsi="Arial" w:cs="Arial"/>
          <w:i/>
          <w:iCs/>
          <w:color w:val="000000"/>
          <w:sz w:val="20"/>
          <w:szCs w:val="20"/>
        </w:rPr>
        <w:t>Сиповский</w:t>
      </w:r>
      <w:proofErr w:type="spellEnd"/>
      <w:r w:rsidRPr="006E785F">
        <w:rPr>
          <w:rFonts w:ascii="Arial" w:eastAsia="Times New Roman" w:hAnsi="Arial" w:cs="Arial"/>
          <w:i/>
          <w:iCs/>
          <w:color w:val="000000"/>
          <w:sz w:val="20"/>
          <w:szCs w:val="20"/>
        </w:rPr>
        <w:t xml:space="preserve"> В.В.</w:t>
      </w:r>
      <w:r w:rsidRPr="006E785F">
        <w:rPr>
          <w:rFonts w:ascii="Arial" w:eastAsia="Times New Roman" w:hAnsi="Arial" w:cs="Arial"/>
          <w:i/>
          <w:iCs/>
          <w:color w:val="000000"/>
          <w:sz w:val="20"/>
        </w:rPr>
        <w:t> </w:t>
      </w:r>
      <w:r w:rsidRPr="006E785F">
        <w:rPr>
          <w:rFonts w:ascii="Arial" w:eastAsia="Times New Roman" w:hAnsi="Arial" w:cs="Arial"/>
          <w:color w:val="000000"/>
          <w:sz w:val="20"/>
          <w:szCs w:val="20"/>
        </w:rPr>
        <w:t>Русские повести XVII–XVIII вв. СПб</w:t>
      </w:r>
      <w:proofErr w:type="gramStart"/>
      <w:r w:rsidRPr="006E785F">
        <w:rPr>
          <w:rFonts w:ascii="Arial" w:eastAsia="Times New Roman" w:hAnsi="Arial" w:cs="Arial"/>
          <w:color w:val="000000"/>
          <w:sz w:val="20"/>
          <w:szCs w:val="20"/>
        </w:rPr>
        <w:t xml:space="preserve">., </w:t>
      </w:r>
      <w:proofErr w:type="gramEnd"/>
      <w:r w:rsidRPr="006E785F">
        <w:rPr>
          <w:rFonts w:ascii="Arial" w:eastAsia="Times New Roman" w:hAnsi="Arial" w:cs="Arial"/>
          <w:color w:val="000000"/>
          <w:sz w:val="20"/>
          <w:szCs w:val="20"/>
        </w:rPr>
        <w:t xml:space="preserve">1905. </w:t>
      </w:r>
      <w:proofErr w:type="gramStart"/>
      <w:r w:rsidRPr="006E785F">
        <w:rPr>
          <w:rFonts w:ascii="Arial" w:eastAsia="Times New Roman" w:hAnsi="Arial" w:cs="Arial"/>
          <w:color w:val="000000"/>
          <w:sz w:val="20"/>
          <w:szCs w:val="20"/>
        </w:rPr>
        <w:t>С. 100.)</w:t>
      </w:r>
      <w:proofErr w:type="gramEnd"/>
    </w:p>
    <w:p w:rsidR="006E785F" w:rsidRPr="006E785F" w:rsidRDefault="006E785F" w:rsidP="006E785F">
      <w:pPr>
        <w:shd w:val="clear" w:color="auto" w:fill="FFFFFF"/>
        <w:spacing w:beforeAutospacing="1" w:after="100" w:afterAutospacing="1" w:line="240" w:lineRule="auto"/>
        <w:rPr>
          <w:rFonts w:ascii="Arial" w:eastAsia="Times New Roman" w:hAnsi="Arial" w:cs="Arial"/>
          <w:color w:val="000000"/>
          <w:sz w:val="20"/>
          <w:szCs w:val="20"/>
        </w:rPr>
      </w:pPr>
      <w:r w:rsidRPr="006E785F">
        <w:rPr>
          <w:rFonts w:ascii="Arial" w:eastAsia="Times New Roman" w:hAnsi="Arial" w:cs="Arial"/>
          <w:b/>
          <w:bCs/>
          <w:i/>
          <w:iCs/>
          <w:color w:val="000000"/>
          <w:sz w:val="20"/>
          <w:szCs w:val="20"/>
        </w:rPr>
        <w:t>Справка</w:t>
      </w:r>
      <w:r w:rsidRPr="006E785F">
        <w:rPr>
          <w:rFonts w:ascii="Arial" w:eastAsia="Times New Roman" w:hAnsi="Arial" w:cs="Arial"/>
          <w:color w:val="000000"/>
          <w:sz w:val="20"/>
          <w:szCs w:val="20"/>
        </w:rPr>
        <w:t>.</w:t>
      </w:r>
      <w:r w:rsidRPr="006E785F">
        <w:rPr>
          <w:rFonts w:ascii="Arial" w:eastAsia="Times New Roman" w:hAnsi="Arial" w:cs="Arial"/>
          <w:color w:val="000000"/>
          <w:sz w:val="20"/>
        </w:rPr>
        <w:t> </w:t>
      </w:r>
      <w:r w:rsidRPr="006E785F">
        <w:rPr>
          <w:rFonts w:ascii="Arial" w:eastAsia="Times New Roman" w:hAnsi="Arial" w:cs="Arial"/>
          <w:b/>
          <w:bCs/>
          <w:color w:val="000000"/>
          <w:sz w:val="20"/>
          <w:szCs w:val="20"/>
        </w:rPr>
        <w:t>Дмитрий Константинович Зеленин</w:t>
      </w:r>
      <w:r w:rsidRPr="006E785F">
        <w:rPr>
          <w:rFonts w:ascii="Arial" w:eastAsia="Times New Roman" w:hAnsi="Arial" w:cs="Arial"/>
          <w:color w:val="000000"/>
          <w:sz w:val="20"/>
        </w:rPr>
        <w:t> </w:t>
      </w:r>
      <w:r w:rsidRPr="006E785F">
        <w:rPr>
          <w:rFonts w:ascii="Arial" w:eastAsia="Times New Roman" w:hAnsi="Arial" w:cs="Arial"/>
          <w:color w:val="000000"/>
          <w:sz w:val="20"/>
          <w:szCs w:val="20"/>
        </w:rPr>
        <w:t>(1878–1954) – выдающийся этнограф, фольклорист, языковед. Несколько сборников его избранных трудов выпущено в последнее десятилетие московским издательством «</w:t>
      </w:r>
      <w:proofErr w:type="spellStart"/>
      <w:r w:rsidRPr="006E785F">
        <w:rPr>
          <w:rFonts w:ascii="Arial" w:eastAsia="Times New Roman" w:hAnsi="Arial" w:cs="Arial"/>
          <w:color w:val="000000"/>
          <w:sz w:val="20"/>
          <w:szCs w:val="20"/>
        </w:rPr>
        <w:t>Индрик</w:t>
      </w:r>
      <w:proofErr w:type="spellEnd"/>
      <w:r w:rsidRPr="006E785F">
        <w:rPr>
          <w:rFonts w:ascii="Arial" w:eastAsia="Times New Roman" w:hAnsi="Arial" w:cs="Arial"/>
          <w:color w:val="000000"/>
          <w:sz w:val="20"/>
          <w:szCs w:val="20"/>
        </w:rPr>
        <w:t>».</w:t>
      </w:r>
    </w:p>
    <w:p w:rsidR="006E785F" w:rsidRPr="006E785F" w:rsidRDefault="006E785F" w:rsidP="006E785F">
      <w:pPr>
        <w:shd w:val="clear" w:color="auto" w:fill="FFFFFF"/>
        <w:spacing w:before="100" w:beforeAutospacing="1" w:after="100" w:afterAutospacing="1" w:line="240" w:lineRule="auto"/>
        <w:rPr>
          <w:rFonts w:ascii="Arial" w:eastAsia="Times New Roman" w:hAnsi="Arial" w:cs="Arial"/>
          <w:color w:val="000000"/>
          <w:sz w:val="20"/>
          <w:szCs w:val="20"/>
        </w:rPr>
      </w:pPr>
      <w:r w:rsidRPr="006E785F">
        <w:rPr>
          <w:rFonts w:ascii="Arial" w:eastAsia="Times New Roman" w:hAnsi="Arial" w:cs="Arial"/>
          <w:color w:val="000000"/>
          <w:sz w:val="20"/>
          <w:szCs w:val="20"/>
        </w:rPr>
        <w:t>&lt;...&gt; Нет смысла спорить о том, сочинил писатель данное слово или нет, потому что сама жизнь сочиняет подобные слова и выражения каждую минуту, – надо лишь уметь их подслушать и закрепить в художественном воплощении. Языковой обиход городского общества изобилует подобного рода деформациями звукового состава слова, мнимыми словопроизводственными формами вроде «</w:t>
      </w:r>
      <w:proofErr w:type="spellStart"/>
      <w:r w:rsidRPr="006E785F">
        <w:rPr>
          <w:rFonts w:ascii="Arial" w:eastAsia="Times New Roman" w:hAnsi="Arial" w:cs="Arial"/>
          <w:i/>
          <w:iCs/>
          <w:color w:val="000000"/>
          <w:sz w:val="20"/>
          <w:szCs w:val="20"/>
        </w:rPr>
        <w:t>Трефандос</w:t>
      </w:r>
      <w:proofErr w:type="spellEnd"/>
      <w:r w:rsidRPr="006E785F">
        <w:rPr>
          <w:rFonts w:ascii="Arial" w:eastAsia="Times New Roman" w:hAnsi="Arial" w:cs="Arial"/>
          <w:color w:val="000000"/>
          <w:sz w:val="20"/>
          <w:szCs w:val="20"/>
        </w:rPr>
        <w:t>, греческий человек» вместо</w:t>
      </w:r>
      <w:r w:rsidRPr="006E785F">
        <w:rPr>
          <w:rFonts w:ascii="Arial" w:eastAsia="Times New Roman" w:hAnsi="Arial" w:cs="Arial"/>
          <w:color w:val="000000"/>
          <w:sz w:val="20"/>
        </w:rPr>
        <w:t> </w:t>
      </w:r>
      <w:r w:rsidRPr="006E785F">
        <w:rPr>
          <w:rFonts w:ascii="Arial" w:eastAsia="Times New Roman" w:hAnsi="Arial" w:cs="Arial"/>
          <w:i/>
          <w:iCs/>
          <w:color w:val="000000"/>
          <w:sz w:val="20"/>
          <w:szCs w:val="20"/>
        </w:rPr>
        <w:t>трефы</w:t>
      </w:r>
      <w:r w:rsidRPr="006E785F">
        <w:rPr>
          <w:rFonts w:ascii="Arial" w:eastAsia="Times New Roman" w:hAnsi="Arial" w:cs="Arial"/>
          <w:color w:val="000000"/>
          <w:sz w:val="20"/>
        </w:rPr>
        <w:t> </w:t>
      </w:r>
      <w:r w:rsidRPr="006E785F">
        <w:rPr>
          <w:rFonts w:ascii="Arial" w:eastAsia="Times New Roman" w:hAnsi="Arial" w:cs="Arial"/>
          <w:color w:val="000000"/>
          <w:sz w:val="20"/>
          <w:szCs w:val="20"/>
        </w:rPr>
        <w:t xml:space="preserve">у героев Щедрина, «натри-ка мне </w:t>
      </w:r>
      <w:proofErr w:type="spellStart"/>
      <w:r w:rsidRPr="006E785F">
        <w:rPr>
          <w:rFonts w:ascii="Arial" w:eastAsia="Times New Roman" w:hAnsi="Arial" w:cs="Arial"/>
          <w:color w:val="000000"/>
          <w:sz w:val="20"/>
          <w:szCs w:val="20"/>
        </w:rPr>
        <w:t>спинозу</w:t>
      </w:r>
      <w:proofErr w:type="spellEnd"/>
      <w:r w:rsidRPr="006E785F">
        <w:rPr>
          <w:rFonts w:ascii="Arial" w:eastAsia="Times New Roman" w:hAnsi="Arial" w:cs="Arial"/>
          <w:color w:val="000000"/>
          <w:sz w:val="20"/>
          <w:szCs w:val="20"/>
        </w:rPr>
        <w:t>» в рассказе Чехова «Трифон», мнимыми этимологиями, мнимость которых превосходно сознается говорящим и, по существу, представляет собой каламбур, и т.п. Эта живая игра языка может быть превращена в поэтический факт, самым различным образом мотивированный. Ср., например, каламбурные соединения у Маяковского, вроде: «на</w:t>
      </w:r>
      <w:r w:rsidRPr="006E785F">
        <w:rPr>
          <w:rFonts w:ascii="Arial" w:eastAsia="Times New Roman" w:hAnsi="Arial" w:cs="Arial"/>
          <w:color w:val="000000"/>
          <w:sz w:val="20"/>
        </w:rPr>
        <w:t> </w:t>
      </w:r>
      <w:r w:rsidRPr="006E785F">
        <w:rPr>
          <w:rFonts w:ascii="Arial" w:eastAsia="Times New Roman" w:hAnsi="Arial" w:cs="Arial"/>
          <w:i/>
          <w:iCs/>
          <w:color w:val="000000"/>
          <w:sz w:val="20"/>
          <w:szCs w:val="20"/>
        </w:rPr>
        <w:t xml:space="preserve">Перу </w:t>
      </w:r>
      <w:proofErr w:type="gramStart"/>
      <w:r w:rsidRPr="006E785F">
        <w:rPr>
          <w:rFonts w:ascii="Arial" w:eastAsia="Times New Roman" w:hAnsi="Arial" w:cs="Arial"/>
          <w:i/>
          <w:iCs/>
          <w:color w:val="000000"/>
          <w:sz w:val="20"/>
          <w:szCs w:val="20"/>
        </w:rPr>
        <w:t>наперли</w:t>
      </w:r>
      <w:proofErr w:type="gramEnd"/>
      <w:r w:rsidRPr="006E785F">
        <w:rPr>
          <w:rFonts w:ascii="Arial" w:eastAsia="Times New Roman" w:hAnsi="Arial" w:cs="Arial"/>
          <w:color w:val="000000"/>
          <w:sz w:val="20"/>
        </w:rPr>
        <w:t> </w:t>
      </w:r>
      <w:r w:rsidRPr="006E785F">
        <w:rPr>
          <w:rFonts w:ascii="Arial" w:eastAsia="Times New Roman" w:hAnsi="Arial" w:cs="Arial"/>
          <w:color w:val="000000"/>
          <w:sz w:val="20"/>
          <w:szCs w:val="20"/>
        </w:rPr>
        <w:t>судьи» (I, 76);</w:t>
      </w:r>
      <w:r w:rsidRPr="006E785F">
        <w:rPr>
          <w:rFonts w:ascii="Arial" w:eastAsia="Times New Roman" w:hAnsi="Arial" w:cs="Arial"/>
          <w:color w:val="000000"/>
          <w:sz w:val="20"/>
        </w:rPr>
        <w:t> </w:t>
      </w:r>
      <w:r w:rsidRPr="006E785F">
        <w:rPr>
          <w:rFonts w:ascii="Arial" w:eastAsia="Times New Roman" w:hAnsi="Arial" w:cs="Arial"/>
          <w:i/>
          <w:iCs/>
          <w:color w:val="000000"/>
          <w:sz w:val="20"/>
          <w:szCs w:val="20"/>
        </w:rPr>
        <w:t>сыт как Сытин</w:t>
      </w:r>
      <w:r w:rsidRPr="006E785F">
        <w:rPr>
          <w:rFonts w:ascii="Arial" w:eastAsia="Times New Roman" w:hAnsi="Arial" w:cs="Arial"/>
          <w:color w:val="000000"/>
          <w:sz w:val="20"/>
        </w:rPr>
        <w:t> </w:t>
      </w:r>
      <w:r w:rsidRPr="006E785F">
        <w:rPr>
          <w:rFonts w:ascii="Arial" w:eastAsia="Times New Roman" w:hAnsi="Arial" w:cs="Arial"/>
          <w:color w:val="000000"/>
          <w:sz w:val="20"/>
          <w:szCs w:val="20"/>
        </w:rPr>
        <w:t>(I, 102), «Чтоб природами хилыми не</w:t>
      </w:r>
      <w:r w:rsidRPr="006E785F">
        <w:rPr>
          <w:rFonts w:ascii="Arial" w:eastAsia="Times New Roman" w:hAnsi="Arial" w:cs="Arial"/>
          <w:color w:val="000000"/>
          <w:sz w:val="20"/>
        </w:rPr>
        <w:t> </w:t>
      </w:r>
      <w:r w:rsidRPr="006E785F">
        <w:rPr>
          <w:rFonts w:ascii="Arial" w:eastAsia="Times New Roman" w:hAnsi="Arial" w:cs="Arial"/>
          <w:i/>
          <w:iCs/>
          <w:color w:val="000000"/>
          <w:sz w:val="20"/>
          <w:szCs w:val="20"/>
        </w:rPr>
        <w:t>сквернили скверы</w:t>
      </w:r>
      <w:r w:rsidRPr="006E785F">
        <w:rPr>
          <w:rFonts w:ascii="Arial" w:eastAsia="Times New Roman" w:hAnsi="Arial" w:cs="Arial"/>
          <w:color w:val="000000"/>
          <w:sz w:val="20"/>
          <w:szCs w:val="20"/>
        </w:rPr>
        <w:t>» (II, 48), «от</w:t>
      </w:r>
      <w:r w:rsidRPr="006E785F">
        <w:rPr>
          <w:rFonts w:ascii="Arial" w:eastAsia="Times New Roman" w:hAnsi="Arial" w:cs="Arial"/>
          <w:color w:val="000000"/>
          <w:sz w:val="20"/>
        </w:rPr>
        <w:t> </w:t>
      </w:r>
      <w:r w:rsidRPr="006E785F">
        <w:rPr>
          <w:rFonts w:ascii="Arial" w:eastAsia="Times New Roman" w:hAnsi="Arial" w:cs="Arial"/>
          <w:i/>
          <w:iCs/>
          <w:color w:val="000000"/>
          <w:sz w:val="20"/>
          <w:szCs w:val="20"/>
        </w:rPr>
        <w:t>лип</w:t>
      </w:r>
      <w:r w:rsidRPr="006E785F">
        <w:rPr>
          <w:rFonts w:ascii="Arial" w:eastAsia="Times New Roman" w:hAnsi="Arial" w:cs="Arial"/>
          <w:color w:val="000000"/>
          <w:sz w:val="20"/>
        </w:rPr>
        <w:t> </w:t>
      </w:r>
      <w:r w:rsidRPr="006E785F">
        <w:rPr>
          <w:rFonts w:ascii="Arial" w:eastAsia="Times New Roman" w:hAnsi="Arial" w:cs="Arial"/>
          <w:color w:val="000000"/>
          <w:sz w:val="20"/>
          <w:szCs w:val="20"/>
        </w:rPr>
        <w:t>сюда</w:t>
      </w:r>
      <w:r w:rsidRPr="006E785F">
        <w:rPr>
          <w:rFonts w:ascii="Arial" w:eastAsia="Times New Roman" w:hAnsi="Arial" w:cs="Arial"/>
          <w:color w:val="000000"/>
          <w:sz w:val="20"/>
        </w:rPr>
        <w:t> </w:t>
      </w:r>
      <w:r w:rsidRPr="006E785F">
        <w:rPr>
          <w:rFonts w:ascii="Arial" w:eastAsia="Times New Roman" w:hAnsi="Arial" w:cs="Arial"/>
          <w:i/>
          <w:iCs/>
          <w:color w:val="000000"/>
          <w:sz w:val="20"/>
          <w:szCs w:val="20"/>
        </w:rPr>
        <w:t>влипают</w:t>
      </w:r>
      <w:r w:rsidRPr="006E785F">
        <w:rPr>
          <w:rFonts w:ascii="Arial" w:eastAsia="Times New Roman" w:hAnsi="Arial" w:cs="Arial"/>
          <w:color w:val="000000"/>
          <w:sz w:val="20"/>
        </w:rPr>
        <w:t> </w:t>
      </w:r>
      <w:r w:rsidRPr="006E785F">
        <w:rPr>
          <w:rFonts w:ascii="Arial" w:eastAsia="Times New Roman" w:hAnsi="Arial" w:cs="Arial"/>
          <w:color w:val="000000"/>
          <w:sz w:val="20"/>
          <w:szCs w:val="20"/>
        </w:rPr>
        <w:t>все-таки!» (II, 83),</w:t>
      </w:r>
      <w:r w:rsidRPr="006E785F">
        <w:rPr>
          <w:rFonts w:ascii="Arial" w:eastAsia="Times New Roman" w:hAnsi="Arial" w:cs="Arial"/>
          <w:color w:val="000000"/>
          <w:sz w:val="20"/>
        </w:rPr>
        <w:t> </w:t>
      </w:r>
      <w:r w:rsidRPr="006E785F">
        <w:rPr>
          <w:rFonts w:ascii="Arial" w:eastAsia="Times New Roman" w:hAnsi="Arial" w:cs="Arial"/>
          <w:i/>
          <w:iCs/>
          <w:color w:val="000000"/>
          <w:sz w:val="20"/>
          <w:szCs w:val="20"/>
        </w:rPr>
        <w:t>изглоданным голодом</w:t>
      </w:r>
      <w:r w:rsidRPr="006E785F">
        <w:rPr>
          <w:rFonts w:ascii="Arial" w:eastAsia="Times New Roman" w:hAnsi="Arial" w:cs="Arial"/>
          <w:color w:val="000000"/>
          <w:sz w:val="20"/>
        </w:rPr>
        <w:t> </w:t>
      </w:r>
      <w:r w:rsidRPr="006E785F">
        <w:rPr>
          <w:rFonts w:ascii="Arial" w:eastAsia="Times New Roman" w:hAnsi="Arial" w:cs="Arial"/>
          <w:color w:val="000000"/>
          <w:sz w:val="20"/>
          <w:szCs w:val="20"/>
        </w:rPr>
        <w:t xml:space="preserve">(II, 171), «Кули, чем </w:t>
      </w:r>
      <w:proofErr w:type="spellStart"/>
      <w:r w:rsidRPr="006E785F">
        <w:rPr>
          <w:rFonts w:ascii="Arial" w:eastAsia="Times New Roman" w:hAnsi="Arial" w:cs="Arial"/>
          <w:color w:val="000000"/>
          <w:sz w:val="20"/>
          <w:szCs w:val="20"/>
        </w:rPr>
        <w:t>их</w:t>
      </w:r>
      <w:r w:rsidRPr="006E785F">
        <w:rPr>
          <w:rFonts w:ascii="Arial" w:eastAsia="Times New Roman" w:hAnsi="Arial" w:cs="Arial"/>
          <w:i/>
          <w:iCs/>
          <w:color w:val="000000"/>
          <w:sz w:val="20"/>
          <w:szCs w:val="20"/>
        </w:rPr>
        <w:t>кули</w:t>
      </w:r>
      <w:proofErr w:type="spellEnd"/>
      <w:r w:rsidRPr="006E785F">
        <w:rPr>
          <w:rFonts w:ascii="Arial" w:eastAsia="Times New Roman" w:hAnsi="Arial" w:cs="Arial"/>
          <w:color w:val="000000"/>
          <w:sz w:val="20"/>
        </w:rPr>
        <w:t> </w:t>
      </w:r>
      <w:r w:rsidRPr="006E785F">
        <w:rPr>
          <w:rFonts w:ascii="Arial" w:eastAsia="Times New Roman" w:hAnsi="Arial" w:cs="Arial"/>
          <w:color w:val="000000"/>
          <w:sz w:val="20"/>
          <w:szCs w:val="20"/>
        </w:rPr>
        <w:t xml:space="preserve">волочь, рикшами </w:t>
      </w:r>
      <w:proofErr w:type="gramStart"/>
      <w:r w:rsidRPr="006E785F">
        <w:rPr>
          <w:rFonts w:ascii="Arial" w:eastAsia="Times New Roman" w:hAnsi="Arial" w:cs="Arial"/>
          <w:color w:val="000000"/>
          <w:sz w:val="20"/>
          <w:szCs w:val="20"/>
        </w:rPr>
        <w:t>их</w:t>
      </w:r>
      <w:proofErr w:type="gramEnd"/>
      <w:r w:rsidRPr="006E785F">
        <w:rPr>
          <w:rFonts w:ascii="Arial" w:eastAsia="Times New Roman" w:hAnsi="Arial" w:cs="Arial"/>
          <w:color w:val="000000"/>
          <w:sz w:val="20"/>
          <w:szCs w:val="20"/>
        </w:rPr>
        <w:t xml:space="preserve"> катая – спину выпрями! – Прочь руки от Китая!» </w:t>
      </w:r>
      <w:proofErr w:type="gramStart"/>
      <w:r w:rsidRPr="006E785F">
        <w:rPr>
          <w:rFonts w:ascii="Arial" w:eastAsia="Times New Roman" w:hAnsi="Arial" w:cs="Arial"/>
          <w:color w:val="000000"/>
          <w:sz w:val="20"/>
          <w:szCs w:val="20"/>
        </w:rPr>
        <w:t xml:space="preserve">(II, 382), «Пора </w:t>
      </w:r>
      <w:proofErr w:type="spellStart"/>
      <w:r w:rsidRPr="006E785F">
        <w:rPr>
          <w:rFonts w:ascii="Arial" w:eastAsia="Times New Roman" w:hAnsi="Arial" w:cs="Arial"/>
          <w:color w:val="000000"/>
          <w:sz w:val="20"/>
          <w:szCs w:val="20"/>
        </w:rPr>
        <w:t>эту</w:t>
      </w:r>
      <w:r w:rsidRPr="006E785F">
        <w:rPr>
          <w:rFonts w:ascii="Arial" w:eastAsia="Times New Roman" w:hAnsi="Arial" w:cs="Arial"/>
          <w:i/>
          <w:iCs/>
          <w:color w:val="000000"/>
          <w:sz w:val="20"/>
          <w:szCs w:val="20"/>
        </w:rPr>
        <w:t>сволочь</w:t>
      </w:r>
      <w:proofErr w:type="spellEnd"/>
      <w:r w:rsidRPr="006E785F">
        <w:rPr>
          <w:rFonts w:ascii="Arial" w:eastAsia="Times New Roman" w:hAnsi="Arial" w:cs="Arial"/>
          <w:i/>
          <w:iCs/>
          <w:color w:val="000000"/>
          <w:sz w:val="20"/>
          <w:szCs w:val="20"/>
        </w:rPr>
        <w:t xml:space="preserve"> сволочь</w:t>
      </w:r>
      <w:r w:rsidRPr="006E785F">
        <w:rPr>
          <w:rFonts w:ascii="Arial" w:eastAsia="Times New Roman" w:hAnsi="Arial" w:cs="Arial"/>
          <w:color w:val="000000"/>
          <w:sz w:val="20"/>
          <w:szCs w:val="20"/>
        </w:rPr>
        <w:t>» (II, 382), «мне сия</w:t>
      </w:r>
      <w:r w:rsidRPr="006E785F">
        <w:rPr>
          <w:rFonts w:ascii="Arial" w:eastAsia="Times New Roman" w:hAnsi="Arial" w:cs="Arial"/>
          <w:color w:val="000000"/>
          <w:sz w:val="20"/>
        </w:rPr>
        <w:t> </w:t>
      </w:r>
      <w:r w:rsidRPr="006E785F">
        <w:rPr>
          <w:rFonts w:ascii="Arial" w:eastAsia="Times New Roman" w:hAnsi="Arial" w:cs="Arial"/>
          <w:i/>
          <w:iCs/>
          <w:color w:val="000000"/>
          <w:sz w:val="20"/>
          <w:szCs w:val="20"/>
        </w:rPr>
        <w:t>Силезия</w:t>
      </w:r>
      <w:r w:rsidRPr="006E785F">
        <w:rPr>
          <w:rFonts w:ascii="Arial" w:eastAsia="Times New Roman" w:hAnsi="Arial" w:cs="Arial"/>
          <w:color w:val="000000"/>
          <w:sz w:val="20"/>
        </w:rPr>
        <w:t> </w:t>
      </w:r>
      <w:r w:rsidRPr="006E785F">
        <w:rPr>
          <w:rFonts w:ascii="Arial" w:eastAsia="Times New Roman" w:hAnsi="Arial" w:cs="Arial"/>
          <w:color w:val="000000"/>
          <w:sz w:val="20"/>
          <w:szCs w:val="20"/>
        </w:rPr>
        <w:t>влезла в</w:t>
      </w:r>
      <w:r w:rsidRPr="006E785F">
        <w:rPr>
          <w:rFonts w:ascii="Arial" w:eastAsia="Times New Roman" w:hAnsi="Arial" w:cs="Arial"/>
          <w:color w:val="000000"/>
          <w:sz w:val="20"/>
        </w:rPr>
        <w:t> </w:t>
      </w:r>
      <w:r w:rsidRPr="006E785F">
        <w:rPr>
          <w:rFonts w:ascii="Arial" w:eastAsia="Times New Roman" w:hAnsi="Arial" w:cs="Arial"/>
          <w:i/>
          <w:iCs/>
          <w:color w:val="000000"/>
          <w:sz w:val="20"/>
          <w:szCs w:val="20"/>
        </w:rPr>
        <w:t>селезенки</w:t>
      </w:r>
      <w:r w:rsidRPr="006E785F">
        <w:rPr>
          <w:rFonts w:ascii="Arial" w:eastAsia="Times New Roman" w:hAnsi="Arial" w:cs="Arial"/>
          <w:color w:val="000000"/>
          <w:sz w:val="20"/>
          <w:szCs w:val="20"/>
        </w:rPr>
        <w:t>» (VII, 231), «разводит колоратуру</w:t>
      </w:r>
      <w:r w:rsidRPr="006E785F">
        <w:rPr>
          <w:rFonts w:ascii="Arial" w:eastAsia="Times New Roman" w:hAnsi="Arial" w:cs="Arial"/>
          <w:color w:val="000000"/>
          <w:sz w:val="20"/>
        </w:rPr>
        <w:t> </w:t>
      </w:r>
      <w:r w:rsidRPr="006E785F">
        <w:rPr>
          <w:rFonts w:ascii="Arial" w:eastAsia="Times New Roman" w:hAnsi="Arial" w:cs="Arial"/>
          <w:i/>
          <w:iCs/>
          <w:color w:val="000000"/>
          <w:sz w:val="20"/>
          <w:szCs w:val="20"/>
        </w:rPr>
        <w:t>соловей осоловевший</w:t>
      </w:r>
      <w:r w:rsidRPr="006E785F">
        <w:rPr>
          <w:rFonts w:ascii="Arial" w:eastAsia="Times New Roman" w:hAnsi="Arial" w:cs="Arial"/>
          <w:color w:val="000000"/>
          <w:sz w:val="20"/>
          <w:szCs w:val="20"/>
        </w:rPr>
        <w:t>» (IX, 160) и др. Надо сопоставить с этим и такие «вывороченные» слова, как</w:t>
      </w:r>
      <w:r w:rsidRPr="006E785F">
        <w:rPr>
          <w:rFonts w:ascii="Arial" w:eastAsia="Times New Roman" w:hAnsi="Arial" w:cs="Arial"/>
          <w:color w:val="000000"/>
          <w:sz w:val="20"/>
        </w:rPr>
        <w:t> </w:t>
      </w:r>
      <w:proofErr w:type="spellStart"/>
      <w:r w:rsidRPr="006E785F">
        <w:rPr>
          <w:rFonts w:ascii="Arial" w:eastAsia="Times New Roman" w:hAnsi="Arial" w:cs="Arial"/>
          <w:i/>
          <w:iCs/>
          <w:color w:val="000000"/>
          <w:sz w:val="20"/>
          <w:szCs w:val="20"/>
        </w:rPr>
        <w:t>лимардами</w:t>
      </w:r>
      <w:proofErr w:type="spellEnd"/>
      <w:r w:rsidRPr="006E785F">
        <w:rPr>
          <w:rFonts w:ascii="Arial" w:eastAsia="Times New Roman" w:hAnsi="Arial" w:cs="Arial"/>
          <w:color w:val="000000"/>
          <w:sz w:val="20"/>
        </w:rPr>
        <w:t> </w:t>
      </w:r>
      <w:r w:rsidRPr="006E785F">
        <w:rPr>
          <w:rFonts w:ascii="Arial" w:eastAsia="Times New Roman" w:hAnsi="Arial" w:cs="Arial"/>
          <w:color w:val="000000"/>
          <w:sz w:val="20"/>
          <w:szCs w:val="20"/>
        </w:rPr>
        <w:t>(V, 99), вместо</w:t>
      </w:r>
      <w:r w:rsidRPr="006E785F">
        <w:rPr>
          <w:rFonts w:ascii="Arial" w:eastAsia="Times New Roman" w:hAnsi="Arial" w:cs="Arial"/>
          <w:color w:val="000000"/>
          <w:sz w:val="20"/>
        </w:rPr>
        <w:t> </w:t>
      </w:r>
      <w:proofErr w:type="spellStart"/>
      <w:r w:rsidRPr="006E785F">
        <w:rPr>
          <w:rFonts w:ascii="Arial" w:eastAsia="Times New Roman" w:hAnsi="Arial" w:cs="Arial"/>
          <w:i/>
          <w:iCs/>
          <w:color w:val="000000"/>
          <w:sz w:val="20"/>
          <w:szCs w:val="20"/>
        </w:rPr>
        <w:t>мильярдами</w:t>
      </w:r>
      <w:proofErr w:type="spellEnd"/>
      <w:r w:rsidRPr="006E785F">
        <w:rPr>
          <w:rFonts w:ascii="Arial" w:eastAsia="Times New Roman" w:hAnsi="Arial" w:cs="Arial"/>
          <w:color w:val="000000"/>
          <w:sz w:val="20"/>
          <w:szCs w:val="20"/>
        </w:rPr>
        <w:t>, по аналогии с</w:t>
      </w:r>
      <w:r w:rsidRPr="006E785F">
        <w:rPr>
          <w:rFonts w:ascii="Arial" w:eastAsia="Times New Roman" w:hAnsi="Arial" w:cs="Arial"/>
          <w:color w:val="000000"/>
          <w:sz w:val="20"/>
        </w:rPr>
        <w:t> </w:t>
      </w:r>
      <w:r w:rsidRPr="006E785F">
        <w:rPr>
          <w:rFonts w:ascii="Arial" w:eastAsia="Times New Roman" w:hAnsi="Arial" w:cs="Arial"/>
          <w:i/>
          <w:iCs/>
          <w:color w:val="000000"/>
          <w:sz w:val="20"/>
          <w:szCs w:val="20"/>
        </w:rPr>
        <w:t>лимон</w:t>
      </w:r>
      <w:r w:rsidRPr="006E785F">
        <w:rPr>
          <w:rFonts w:ascii="Arial" w:eastAsia="Times New Roman" w:hAnsi="Arial" w:cs="Arial"/>
          <w:color w:val="000000"/>
          <w:sz w:val="20"/>
        </w:rPr>
        <w:t> </w:t>
      </w:r>
      <w:r w:rsidRPr="006E785F">
        <w:rPr>
          <w:rFonts w:ascii="Arial" w:eastAsia="Times New Roman" w:hAnsi="Arial" w:cs="Arial"/>
          <w:color w:val="000000"/>
          <w:sz w:val="20"/>
          <w:szCs w:val="20"/>
        </w:rPr>
        <w:t>– в значении «</w:t>
      </w:r>
      <w:proofErr w:type="spellStart"/>
      <w:r w:rsidRPr="006E785F">
        <w:rPr>
          <w:rFonts w:ascii="Arial" w:eastAsia="Times New Roman" w:hAnsi="Arial" w:cs="Arial"/>
          <w:color w:val="000000"/>
          <w:sz w:val="20"/>
          <w:szCs w:val="20"/>
        </w:rPr>
        <w:t>мильон</w:t>
      </w:r>
      <w:proofErr w:type="spellEnd"/>
      <w:r w:rsidRPr="006E785F">
        <w:rPr>
          <w:rFonts w:ascii="Arial" w:eastAsia="Times New Roman" w:hAnsi="Arial" w:cs="Arial"/>
          <w:color w:val="000000"/>
          <w:sz w:val="20"/>
          <w:szCs w:val="20"/>
        </w:rPr>
        <w:t>» в эпоху нэпа,</w:t>
      </w:r>
      <w:r w:rsidRPr="006E785F">
        <w:rPr>
          <w:rFonts w:ascii="Arial" w:eastAsia="Times New Roman" w:hAnsi="Arial" w:cs="Arial"/>
          <w:color w:val="000000"/>
          <w:sz w:val="20"/>
        </w:rPr>
        <w:t> </w:t>
      </w:r>
      <w:proofErr w:type="spellStart"/>
      <w:r w:rsidRPr="006E785F">
        <w:rPr>
          <w:rFonts w:ascii="Arial" w:eastAsia="Times New Roman" w:hAnsi="Arial" w:cs="Arial"/>
          <w:i/>
          <w:iCs/>
          <w:color w:val="000000"/>
          <w:sz w:val="20"/>
          <w:szCs w:val="20"/>
        </w:rPr>
        <w:t>сорокнадцать</w:t>
      </w:r>
      <w:proofErr w:type="spellEnd"/>
      <w:r w:rsidRPr="006E785F">
        <w:rPr>
          <w:rFonts w:ascii="Arial" w:eastAsia="Times New Roman" w:hAnsi="Arial" w:cs="Arial"/>
          <w:color w:val="000000"/>
          <w:sz w:val="20"/>
        </w:rPr>
        <w:t> </w:t>
      </w:r>
      <w:r w:rsidRPr="006E785F">
        <w:rPr>
          <w:rFonts w:ascii="Arial" w:eastAsia="Times New Roman" w:hAnsi="Arial" w:cs="Arial"/>
          <w:color w:val="000000"/>
          <w:sz w:val="20"/>
          <w:szCs w:val="20"/>
        </w:rPr>
        <w:t>(V, 122),</w:t>
      </w:r>
      <w:r w:rsidRPr="006E785F">
        <w:rPr>
          <w:rFonts w:ascii="Arial" w:eastAsia="Times New Roman" w:hAnsi="Arial" w:cs="Arial"/>
          <w:color w:val="000000"/>
          <w:sz w:val="20"/>
        </w:rPr>
        <w:t> </w:t>
      </w:r>
      <w:proofErr w:type="spellStart"/>
      <w:r w:rsidRPr="006E785F">
        <w:rPr>
          <w:rFonts w:ascii="Arial" w:eastAsia="Times New Roman" w:hAnsi="Arial" w:cs="Arial"/>
          <w:i/>
          <w:iCs/>
          <w:color w:val="000000"/>
          <w:sz w:val="20"/>
          <w:szCs w:val="20"/>
        </w:rPr>
        <w:t>однаробразный</w:t>
      </w:r>
      <w:proofErr w:type="spellEnd"/>
      <w:r w:rsidRPr="006E785F">
        <w:rPr>
          <w:rFonts w:ascii="Arial" w:eastAsia="Times New Roman" w:hAnsi="Arial" w:cs="Arial"/>
          <w:i/>
          <w:iCs/>
          <w:color w:val="000000"/>
          <w:sz w:val="20"/>
          <w:szCs w:val="20"/>
        </w:rPr>
        <w:t xml:space="preserve"> пейзаж</w:t>
      </w:r>
      <w:r w:rsidRPr="006E785F">
        <w:rPr>
          <w:rFonts w:ascii="Arial" w:eastAsia="Times New Roman" w:hAnsi="Arial" w:cs="Arial"/>
          <w:color w:val="000000"/>
          <w:sz w:val="20"/>
        </w:rPr>
        <w:t> </w:t>
      </w:r>
      <w:r w:rsidRPr="006E785F">
        <w:rPr>
          <w:rFonts w:ascii="Arial" w:eastAsia="Times New Roman" w:hAnsi="Arial" w:cs="Arial"/>
          <w:color w:val="000000"/>
          <w:sz w:val="20"/>
          <w:szCs w:val="20"/>
        </w:rPr>
        <w:t>(II, 339) и др.</w:t>
      </w:r>
      <w:proofErr w:type="gramEnd"/>
    </w:p>
    <w:p w:rsidR="006E785F" w:rsidRPr="006E785F" w:rsidRDefault="006E785F" w:rsidP="006E785F">
      <w:pPr>
        <w:shd w:val="clear" w:color="auto" w:fill="FFFFFF"/>
        <w:spacing w:before="100" w:beforeAutospacing="1" w:after="100" w:afterAutospacing="1" w:line="240" w:lineRule="auto"/>
        <w:jc w:val="center"/>
        <w:rPr>
          <w:rFonts w:ascii="Arial" w:eastAsia="Times New Roman" w:hAnsi="Arial" w:cs="Arial"/>
          <w:color w:val="000000"/>
          <w:sz w:val="20"/>
          <w:szCs w:val="20"/>
        </w:rPr>
      </w:pPr>
      <w:r>
        <w:rPr>
          <w:rFonts w:ascii="Arial" w:eastAsia="Times New Roman" w:hAnsi="Arial" w:cs="Arial"/>
          <w:noProof/>
          <w:color w:val="000000"/>
          <w:sz w:val="20"/>
          <w:szCs w:val="20"/>
        </w:rPr>
        <w:lastRenderedPageBreak/>
        <w:drawing>
          <wp:inline distT="0" distB="0" distL="0" distR="0">
            <wp:extent cx="1905000" cy="3714750"/>
            <wp:effectExtent l="19050" t="0" r="0" b="0"/>
            <wp:docPr id="7" name="Рисунок 7" descr="Маяковский. Автограф плаката к выставке «20 лет работ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Маяковский. Автограф плаката к выставке «20 лет работы»"/>
                    <pic:cNvPicPr>
                      <a:picLocks noChangeAspect="1" noChangeArrowheads="1"/>
                    </pic:cNvPicPr>
                  </pic:nvPicPr>
                  <pic:blipFill>
                    <a:blip r:embed="rId10"/>
                    <a:srcRect/>
                    <a:stretch>
                      <a:fillRect/>
                    </a:stretch>
                  </pic:blipFill>
                  <pic:spPr bwMode="auto">
                    <a:xfrm>
                      <a:off x="0" y="0"/>
                      <a:ext cx="1905000" cy="3714750"/>
                    </a:xfrm>
                    <a:prstGeom prst="rect">
                      <a:avLst/>
                    </a:prstGeom>
                    <a:noFill/>
                    <a:ln w="9525">
                      <a:noFill/>
                      <a:miter lim="800000"/>
                      <a:headEnd/>
                      <a:tailEnd/>
                    </a:ln>
                  </pic:spPr>
                </pic:pic>
              </a:graphicData>
            </a:graphic>
          </wp:inline>
        </w:drawing>
      </w:r>
    </w:p>
    <w:p w:rsidR="006E785F" w:rsidRPr="006E785F" w:rsidRDefault="006E785F" w:rsidP="006E785F">
      <w:pPr>
        <w:shd w:val="clear" w:color="auto" w:fill="FFFFFF"/>
        <w:spacing w:before="100" w:beforeAutospacing="1" w:after="100" w:afterAutospacing="1" w:line="240" w:lineRule="auto"/>
        <w:jc w:val="center"/>
        <w:outlineLvl w:val="4"/>
        <w:rPr>
          <w:rFonts w:ascii="Times New Roman CYR" w:eastAsia="Times New Roman" w:hAnsi="Times New Roman CYR" w:cs="Times New Roman CYR"/>
          <w:b/>
          <w:bCs/>
          <w:i/>
          <w:iCs/>
          <w:color w:val="000000"/>
          <w:sz w:val="20"/>
          <w:szCs w:val="20"/>
        </w:rPr>
      </w:pPr>
      <w:r w:rsidRPr="006E785F">
        <w:rPr>
          <w:rFonts w:ascii="Times New Roman CYR" w:eastAsia="Times New Roman" w:hAnsi="Times New Roman CYR" w:cs="Times New Roman CYR"/>
          <w:b/>
          <w:bCs/>
          <w:i/>
          <w:iCs/>
          <w:color w:val="000000"/>
          <w:sz w:val="20"/>
          <w:szCs w:val="20"/>
        </w:rPr>
        <w:t>Маяковский. Автограф плаката к выставке «20 лет работы»</w:t>
      </w:r>
    </w:p>
    <w:p w:rsidR="006E785F" w:rsidRPr="006E785F" w:rsidRDefault="006E785F" w:rsidP="006E785F">
      <w:pPr>
        <w:shd w:val="clear" w:color="auto" w:fill="FFFFFF"/>
        <w:spacing w:before="100" w:beforeAutospacing="1" w:after="100" w:afterAutospacing="1" w:line="240" w:lineRule="auto"/>
        <w:rPr>
          <w:rFonts w:ascii="Arial" w:eastAsia="Times New Roman" w:hAnsi="Arial" w:cs="Arial"/>
          <w:color w:val="000000"/>
          <w:sz w:val="20"/>
          <w:szCs w:val="20"/>
        </w:rPr>
      </w:pPr>
      <w:r w:rsidRPr="006E785F">
        <w:rPr>
          <w:rFonts w:ascii="Arial" w:eastAsia="Times New Roman" w:hAnsi="Arial" w:cs="Arial"/>
          <w:color w:val="000000"/>
          <w:sz w:val="20"/>
          <w:szCs w:val="20"/>
        </w:rPr>
        <w:t>Именно этим стилем фамильярной речи, основанным на описанной своеобразной языковой рефлексии, и пользуется Маяковский как средством передать содержание своего поэтического замысла. Таким образом, в языке Маяковского нашла себе художественное воплощение речь, с одной стороны,</w:t>
      </w:r>
      <w:r w:rsidRPr="006E785F">
        <w:rPr>
          <w:rFonts w:ascii="Arial" w:eastAsia="Times New Roman" w:hAnsi="Arial" w:cs="Arial"/>
          <w:color w:val="000000"/>
          <w:sz w:val="20"/>
        </w:rPr>
        <w:t> </w:t>
      </w:r>
      <w:r w:rsidRPr="006E785F">
        <w:rPr>
          <w:rFonts w:ascii="Arial" w:eastAsia="Times New Roman" w:hAnsi="Arial" w:cs="Arial"/>
          <w:b/>
          <w:bCs/>
          <w:color w:val="000000"/>
          <w:sz w:val="20"/>
          <w:szCs w:val="20"/>
        </w:rPr>
        <w:t>публичная</w:t>
      </w:r>
      <w:r w:rsidRPr="006E785F">
        <w:rPr>
          <w:rFonts w:ascii="Arial" w:eastAsia="Times New Roman" w:hAnsi="Arial" w:cs="Arial"/>
          <w:color w:val="000000"/>
          <w:sz w:val="20"/>
          <w:szCs w:val="20"/>
        </w:rPr>
        <w:t>, а с другой – такая</w:t>
      </w:r>
      <w:r w:rsidRPr="006E785F">
        <w:rPr>
          <w:rFonts w:ascii="Arial" w:eastAsia="Times New Roman" w:hAnsi="Arial" w:cs="Arial"/>
          <w:color w:val="000000"/>
          <w:sz w:val="20"/>
        </w:rPr>
        <w:t> </w:t>
      </w:r>
      <w:r w:rsidRPr="006E785F">
        <w:rPr>
          <w:rFonts w:ascii="Arial" w:eastAsia="Times New Roman" w:hAnsi="Arial" w:cs="Arial"/>
          <w:b/>
          <w:bCs/>
          <w:color w:val="000000"/>
          <w:sz w:val="20"/>
          <w:szCs w:val="20"/>
        </w:rPr>
        <w:t>фамильярная</w:t>
      </w:r>
      <w:r w:rsidRPr="006E785F">
        <w:rPr>
          <w:rFonts w:ascii="Arial" w:eastAsia="Times New Roman" w:hAnsi="Arial" w:cs="Arial"/>
          <w:color w:val="000000"/>
          <w:sz w:val="20"/>
          <w:szCs w:val="20"/>
        </w:rPr>
        <w:t>, которая оценивает себя самое как</w:t>
      </w:r>
      <w:r w:rsidRPr="006E785F">
        <w:rPr>
          <w:rFonts w:ascii="Arial" w:eastAsia="Times New Roman" w:hAnsi="Arial" w:cs="Arial"/>
          <w:color w:val="000000"/>
          <w:sz w:val="20"/>
        </w:rPr>
        <w:t> </w:t>
      </w:r>
      <w:r w:rsidRPr="006E785F">
        <w:rPr>
          <w:rFonts w:ascii="Arial" w:eastAsia="Times New Roman" w:hAnsi="Arial" w:cs="Arial"/>
          <w:b/>
          <w:bCs/>
          <w:color w:val="000000"/>
          <w:sz w:val="20"/>
          <w:szCs w:val="20"/>
        </w:rPr>
        <w:t>известную эстетическую структуру и возможность</w:t>
      </w:r>
      <w:r w:rsidRPr="006E785F">
        <w:rPr>
          <w:rFonts w:ascii="Arial" w:eastAsia="Times New Roman" w:hAnsi="Arial" w:cs="Arial"/>
          <w:color w:val="000000"/>
          <w:sz w:val="20"/>
          <w:szCs w:val="20"/>
        </w:rPr>
        <w:t xml:space="preserve">. Языковые новообразования Маяковского разных категорий адекватно передают поэтическую мысль Маяковского именно потому, что в них живет повышенное чувство материи языка, свойственное фамильярному словоупотреблению в таких жизненных условиях, которые делают это словоупотребление взволнованным, нервным, острым, живописным. Мы видели, </w:t>
      </w:r>
      <w:proofErr w:type="gramStart"/>
      <w:r w:rsidRPr="006E785F">
        <w:rPr>
          <w:rFonts w:ascii="Arial" w:eastAsia="Times New Roman" w:hAnsi="Arial" w:cs="Arial"/>
          <w:color w:val="000000"/>
          <w:sz w:val="20"/>
          <w:szCs w:val="20"/>
        </w:rPr>
        <w:t>что</w:t>
      </w:r>
      <w:proofErr w:type="gramEnd"/>
      <w:r w:rsidRPr="006E785F">
        <w:rPr>
          <w:rFonts w:ascii="Arial" w:eastAsia="Times New Roman" w:hAnsi="Arial" w:cs="Arial"/>
          <w:color w:val="000000"/>
          <w:sz w:val="20"/>
          <w:szCs w:val="20"/>
        </w:rPr>
        <w:t xml:space="preserve"> в конце концов всякое новшество имеет у него один и тот же результат – преодоление автоматического характера языковых связей, воскрешение единства формы и содержания в слове, устранение «пустой формы». Выветрившуюся в обычном употреблении форму слова Маяковский делает по-новому содержательной, слову, давно ставшему «служанкой» предложения, он возвращает его собственные права и синтаксическую независимость, отдельные члены фразеологических сращений он реставрирует как слова-индивидуальности с раздельным и конкретным значением и т.д.</w:t>
      </w:r>
    </w:p>
    <w:p w:rsidR="006E785F" w:rsidRPr="006E785F" w:rsidRDefault="006E785F" w:rsidP="006E785F">
      <w:pPr>
        <w:shd w:val="clear" w:color="auto" w:fill="FFFFFF"/>
        <w:spacing w:beforeAutospacing="1" w:after="100" w:afterAutospacing="1" w:line="240" w:lineRule="auto"/>
        <w:rPr>
          <w:rFonts w:ascii="Arial" w:eastAsia="Times New Roman" w:hAnsi="Arial" w:cs="Arial"/>
          <w:color w:val="000000"/>
          <w:sz w:val="20"/>
          <w:szCs w:val="20"/>
        </w:rPr>
      </w:pPr>
      <w:r w:rsidRPr="006E785F">
        <w:rPr>
          <w:rFonts w:ascii="Arial" w:eastAsia="Times New Roman" w:hAnsi="Arial" w:cs="Arial"/>
          <w:b/>
          <w:bCs/>
          <w:i/>
          <w:iCs/>
          <w:color w:val="000000"/>
          <w:sz w:val="20"/>
          <w:szCs w:val="20"/>
        </w:rPr>
        <w:t>Справка</w:t>
      </w:r>
      <w:r w:rsidRPr="006E785F">
        <w:rPr>
          <w:rFonts w:ascii="Arial" w:eastAsia="Times New Roman" w:hAnsi="Arial" w:cs="Arial"/>
          <w:color w:val="000000"/>
          <w:sz w:val="20"/>
          <w:szCs w:val="20"/>
        </w:rPr>
        <w:t>. Анализу преобразования фразеологизмов и тропов в поэзии Маяковского Винокур посвятил 4-ю часть главы 3, озаглавленную «Слово в выражении».</w:t>
      </w:r>
    </w:p>
    <w:p w:rsidR="006E785F" w:rsidRPr="006E785F" w:rsidRDefault="006E785F" w:rsidP="006E785F">
      <w:pPr>
        <w:shd w:val="clear" w:color="auto" w:fill="FFFFFF"/>
        <w:spacing w:before="100" w:beforeAutospacing="1" w:after="100" w:afterAutospacing="1" w:line="240" w:lineRule="auto"/>
        <w:rPr>
          <w:rFonts w:ascii="Arial" w:eastAsia="Times New Roman" w:hAnsi="Arial" w:cs="Arial"/>
          <w:color w:val="000000"/>
          <w:sz w:val="20"/>
          <w:szCs w:val="20"/>
        </w:rPr>
      </w:pPr>
      <w:r w:rsidRPr="006E785F">
        <w:rPr>
          <w:rFonts w:ascii="Arial" w:eastAsia="Times New Roman" w:hAnsi="Arial" w:cs="Arial"/>
          <w:color w:val="000000"/>
          <w:sz w:val="20"/>
          <w:szCs w:val="20"/>
        </w:rPr>
        <w:t xml:space="preserve">Этот своеобразный </w:t>
      </w:r>
      <w:proofErr w:type="spellStart"/>
      <w:r w:rsidRPr="006E785F">
        <w:rPr>
          <w:rFonts w:ascii="Arial" w:eastAsia="Times New Roman" w:hAnsi="Arial" w:cs="Arial"/>
          <w:color w:val="000000"/>
          <w:sz w:val="20"/>
          <w:szCs w:val="20"/>
        </w:rPr>
        <w:t>антиформализм</w:t>
      </w:r>
      <w:proofErr w:type="spellEnd"/>
      <w:r w:rsidRPr="006E785F">
        <w:rPr>
          <w:rFonts w:ascii="Arial" w:eastAsia="Times New Roman" w:hAnsi="Arial" w:cs="Arial"/>
          <w:color w:val="000000"/>
          <w:sz w:val="20"/>
          <w:szCs w:val="20"/>
        </w:rPr>
        <w:t xml:space="preserve"> – результат бытовой рефлексии на слово, стремящейся в известных жизненных положениях к тому, чтобы словом можно было пользоваться не только как разменной монетой мысли, но также как выразителем и возбудителем некоторого рода эмоций. В этом пункте и заключается связь между языком произведений Маяковского с его новшествами и языком повседневной жизни, а собственно секрет языкового стиля Маяковского состоит в том, что эти языковые эмоции обихода он поставил на службу риторическим, публичным задачам своей поэтики.</w:t>
      </w:r>
    </w:p>
    <w:p w:rsidR="006E785F" w:rsidRPr="006E785F" w:rsidRDefault="006E785F" w:rsidP="006E785F">
      <w:pPr>
        <w:shd w:val="clear" w:color="auto" w:fill="FFFFFF"/>
        <w:spacing w:before="100" w:beforeAutospacing="1" w:after="100" w:afterAutospacing="1" w:line="240" w:lineRule="auto"/>
        <w:jc w:val="right"/>
        <w:rPr>
          <w:rFonts w:ascii="Arial" w:eastAsia="Times New Roman" w:hAnsi="Arial" w:cs="Arial"/>
          <w:color w:val="000000"/>
          <w:sz w:val="20"/>
          <w:szCs w:val="20"/>
        </w:rPr>
      </w:pPr>
      <w:r w:rsidRPr="006E785F">
        <w:rPr>
          <w:rFonts w:ascii="Arial" w:eastAsia="Times New Roman" w:hAnsi="Arial" w:cs="Arial"/>
          <w:i/>
          <w:iCs/>
          <w:color w:val="000000"/>
          <w:sz w:val="20"/>
        </w:rPr>
        <w:t>Составление, подготовка текста и комментарии С.И.ГИНДИНА</w:t>
      </w:r>
    </w:p>
    <w:p w:rsidR="00871ADD" w:rsidRDefault="00871ADD"/>
    <w:sectPr w:rsidR="00871AD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6E785F"/>
    <w:rsid w:val="006E785F"/>
    <w:rsid w:val="00871AD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6E785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3">
    <w:name w:val="heading 3"/>
    <w:basedOn w:val="a"/>
    <w:link w:val="30"/>
    <w:uiPriority w:val="9"/>
    <w:qFormat/>
    <w:rsid w:val="006E785F"/>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5">
    <w:name w:val="heading 5"/>
    <w:basedOn w:val="a"/>
    <w:link w:val="50"/>
    <w:uiPriority w:val="9"/>
    <w:qFormat/>
    <w:rsid w:val="006E785F"/>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E785F"/>
    <w:rPr>
      <w:rFonts w:ascii="Times New Roman" w:eastAsia="Times New Roman" w:hAnsi="Times New Roman" w:cs="Times New Roman"/>
      <w:b/>
      <w:bCs/>
      <w:kern w:val="36"/>
      <w:sz w:val="48"/>
      <w:szCs w:val="48"/>
    </w:rPr>
  </w:style>
  <w:style w:type="character" w:customStyle="1" w:styleId="30">
    <w:name w:val="Заголовок 3 Знак"/>
    <w:basedOn w:val="a0"/>
    <w:link w:val="3"/>
    <w:uiPriority w:val="9"/>
    <w:rsid w:val="006E785F"/>
    <w:rPr>
      <w:rFonts w:ascii="Times New Roman" w:eastAsia="Times New Roman" w:hAnsi="Times New Roman" w:cs="Times New Roman"/>
      <w:b/>
      <w:bCs/>
      <w:sz w:val="27"/>
      <w:szCs w:val="27"/>
    </w:rPr>
  </w:style>
  <w:style w:type="character" w:customStyle="1" w:styleId="50">
    <w:name w:val="Заголовок 5 Знак"/>
    <w:basedOn w:val="a0"/>
    <w:link w:val="5"/>
    <w:uiPriority w:val="9"/>
    <w:rsid w:val="006E785F"/>
    <w:rPr>
      <w:rFonts w:ascii="Times New Roman" w:eastAsia="Times New Roman" w:hAnsi="Times New Roman" w:cs="Times New Roman"/>
      <w:b/>
      <w:bCs/>
      <w:sz w:val="20"/>
      <w:szCs w:val="20"/>
    </w:rPr>
  </w:style>
  <w:style w:type="paragraph" w:styleId="a3">
    <w:name w:val="Normal (Web)"/>
    <w:basedOn w:val="a"/>
    <w:uiPriority w:val="99"/>
    <w:semiHidden/>
    <w:unhideWhenUsed/>
    <w:rsid w:val="006E785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6E785F"/>
  </w:style>
  <w:style w:type="paragraph" w:styleId="HTML">
    <w:name w:val="HTML Preformatted"/>
    <w:basedOn w:val="a"/>
    <w:link w:val="HTML0"/>
    <w:uiPriority w:val="99"/>
    <w:semiHidden/>
    <w:unhideWhenUsed/>
    <w:rsid w:val="006E78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6E785F"/>
    <w:rPr>
      <w:rFonts w:ascii="Courier New" w:eastAsia="Times New Roman" w:hAnsi="Courier New" w:cs="Courier New"/>
      <w:sz w:val="20"/>
      <w:szCs w:val="20"/>
    </w:rPr>
  </w:style>
  <w:style w:type="character" w:styleId="a4">
    <w:name w:val="Hyperlink"/>
    <w:basedOn w:val="a0"/>
    <w:uiPriority w:val="99"/>
    <w:semiHidden/>
    <w:unhideWhenUsed/>
    <w:rsid w:val="006E785F"/>
    <w:rPr>
      <w:color w:val="0000FF"/>
      <w:u w:val="single"/>
    </w:rPr>
  </w:style>
  <w:style w:type="character" w:styleId="a5">
    <w:name w:val="Emphasis"/>
    <w:basedOn w:val="a0"/>
    <w:uiPriority w:val="20"/>
    <w:qFormat/>
    <w:rsid w:val="006E785F"/>
    <w:rPr>
      <w:i/>
      <w:iCs/>
    </w:rPr>
  </w:style>
  <w:style w:type="paragraph" w:styleId="a6">
    <w:name w:val="Balloon Text"/>
    <w:basedOn w:val="a"/>
    <w:link w:val="a7"/>
    <w:uiPriority w:val="99"/>
    <w:semiHidden/>
    <w:unhideWhenUsed/>
    <w:rsid w:val="006E785F"/>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6E785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88873016">
      <w:bodyDiv w:val="1"/>
      <w:marLeft w:val="0"/>
      <w:marRight w:val="0"/>
      <w:marTop w:val="0"/>
      <w:marBottom w:val="0"/>
      <w:divBdr>
        <w:top w:val="none" w:sz="0" w:space="0" w:color="auto"/>
        <w:left w:val="none" w:sz="0" w:space="0" w:color="auto"/>
        <w:bottom w:val="none" w:sz="0" w:space="0" w:color="auto"/>
        <w:right w:val="none" w:sz="0" w:space="0" w:color="auto"/>
      </w:divBdr>
      <w:divsChild>
        <w:div w:id="1272062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1683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904073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402892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575908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779713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0813389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698258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98467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57363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70210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376956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293144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5752126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972631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674135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883456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4811393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853376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461945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114927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002242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423769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8869177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383319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073194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439045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509361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626889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586006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693861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8124354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4389357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7749390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644596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4722087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736672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906826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842558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7261833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488380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657899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1993994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722982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6814181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518438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171390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93909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372026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014365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598347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4759764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72018755">
          <w:blockQuote w:val="1"/>
          <w:marLeft w:val="720"/>
          <w:marRight w:val="720"/>
          <w:marTop w:val="100"/>
          <w:marBottom w:val="100"/>
          <w:divBdr>
            <w:top w:val="none" w:sz="0" w:space="0" w:color="auto"/>
            <w:left w:val="none" w:sz="0" w:space="0" w:color="auto"/>
            <w:bottom w:val="none" w:sz="0" w:space="0" w:color="auto"/>
            <w:right w:val="none" w:sz="0" w:space="0" w:color="auto"/>
          </w:divBdr>
        </w:div>
        <w:div w:id="314844726">
          <w:blockQuote w:val="1"/>
          <w:marLeft w:val="720"/>
          <w:marRight w:val="720"/>
          <w:marTop w:val="100"/>
          <w:marBottom w:val="100"/>
          <w:divBdr>
            <w:top w:val="none" w:sz="0" w:space="0" w:color="auto"/>
            <w:left w:val="none" w:sz="0" w:space="0" w:color="auto"/>
            <w:bottom w:val="none" w:sz="0" w:space="0" w:color="auto"/>
            <w:right w:val="none" w:sz="0" w:space="0" w:color="auto"/>
          </w:divBdr>
        </w:div>
        <w:div w:id="2023701612">
          <w:marLeft w:val="150"/>
          <w:marRight w:val="150"/>
          <w:marTop w:val="150"/>
          <w:marBottom w:val="150"/>
          <w:divBdr>
            <w:top w:val="single" w:sz="6" w:space="8" w:color="3300FF"/>
            <w:left w:val="single" w:sz="6" w:space="8" w:color="3300FF"/>
            <w:bottom w:val="single" w:sz="6" w:space="8" w:color="3300FF"/>
            <w:right w:val="single" w:sz="6" w:space="8" w:color="3300FF"/>
          </w:divBdr>
        </w:div>
        <w:div w:id="116485572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942592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056215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439726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136784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379754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906418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496077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5179058">
          <w:blockQuote w:val="1"/>
          <w:marLeft w:val="720"/>
          <w:marRight w:val="720"/>
          <w:marTop w:val="100"/>
          <w:marBottom w:val="100"/>
          <w:divBdr>
            <w:top w:val="none" w:sz="0" w:space="0" w:color="auto"/>
            <w:left w:val="none" w:sz="0" w:space="0" w:color="auto"/>
            <w:bottom w:val="none" w:sz="0" w:space="0" w:color="auto"/>
            <w:right w:val="none" w:sz="0" w:space="0" w:color="auto"/>
          </w:divBdr>
        </w:div>
        <w:div w:id="1889682205">
          <w:blockQuote w:val="1"/>
          <w:marLeft w:val="720"/>
          <w:marRight w:val="720"/>
          <w:marTop w:val="100"/>
          <w:marBottom w:val="100"/>
          <w:divBdr>
            <w:top w:val="none" w:sz="0" w:space="0" w:color="auto"/>
            <w:left w:val="none" w:sz="0" w:space="0" w:color="auto"/>
            <w:bottom w:val="none" w:sz="0" w:space="0" w:color="auto"/>
            <w:right w:val="none" w:sz="0" w:space="0" w:color="auto"/>
          </w:divBdr>
        </w:div>
        <w:div w:id="1124231565">
          <w:blockQuote w:val="1"/>
          <w:marLeft w:val="720"/>
          <w:marRight w:val="720"/>
          <w:marTop w:val="100"/>
          <w:marBottom w:val="100"/>
          <w:divBdr>
            <w:top w:val="none" w:sz="0" w:space="0" w:color="auto"/>
            <w:left w:val="none" w:sz="0" w:space="0" w:color="auto"/>
            <w:bottom w:val="none" w:sz="0" w:space="0" w:color="auto"/>
            <w:right w:val="none" w:sz="0" w:space="0" w:color="auto"/>
          </w:divBdr>
        </w:div>
        <w:div w:id="154783924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02014630">
      <w:bodyDiv w:val="1"/>
      <w:marLeft w:val="0"/>
      <w:marRight w:val="0"/>
      <w:marTop w:val="0"/>
      <w:marBottom w:val="0"/>
      <w:divBdr>
        <w:top w:val="none" w:sz="0" w:space="0" w:color="auto"/>
        <w:left w:val="none" w:sz="0" w:space="0" w:color="auto"/>
        <w:bottom w:val="none" w:sz="0" w:space="0" w:color="auto"/>
        <w:right w:val="none" w:sz="0" w:space="0" w:color="auto"/>
      </w:divBdr>
      <w:divsChild>
        <w:div w:id="1117057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4175317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859829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00451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517161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6570762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5646784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0995289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968531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2433741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8287310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83289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45088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68466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92467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709250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214412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6692224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8720392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7253557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054055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3285751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448404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938880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1830457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46139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4393640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7508515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4585244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222809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535327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146994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921009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018803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075440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946359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16460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495634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6134340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05584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040995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1440635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50235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694246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441910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9991907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368235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2858240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17586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72157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409931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4148290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64311142">
          <w:blockQuote w:val="1"/>
          <w:marLeft w:val="720"/>
          <w:marRight w:val="720"/>
          <w:marTop w:val="100"/>
          <w:marBottom w:val="100"/>
          <w:divBdr>
            <w:top w:val="none" w:sz="0" w:space="0" w:color="auto"/>
            <w:left w:val="none" w:sz="0" w:space="0" w:color="auto"/>
            <w:bottom w:val="none" w:sz="0" w:space="0" w:color="auto"/>
            <w:right w:val="none" w:sz="0" w:space="0" w:color="auto"/>
          </w:divBdr>
        </w:div>
        <w:div w:id="2048871201">
          <w:blockQuote w:val="1"/>
          <w:marLeft w:val="720"/>
          <w:marRight w:val="720"/>
          <w:marTop w:val="100"/>
          <w:marBottom w:val="100"/>
          <w:divBdr>
            <w:top w:val="none" w:sz="0" w:space="0" w:color="auto"/>
            <w:left w:val="none" w:sz="0" w:space="0" w:color="auto"/>
            <w:bottom w:val="none" w:sz="0" w:space="0" w:color="auto"/>
            <w:right w:val="none" w:sz="0" w:space="0" w:color="auto"/>
          </w:divBdr>
        </w:div>
        <w:div w:id="1540436660">
          <w:marLeft w:val="150"/>
          <w:marRight w:val="150"/>
          <w:marTop w:val="150"/>
          <w:marBottom w:val="150"/>
          <w:divBdr>
            <w:top w:val="single" w:sz="6" w:space="8" w:color="3300FF"/>
            <w:left w:val="single" w:sz="6" w:space="8" w:color="3300FF"/>
            <w:bottom w:val="single" w:sz="6" w:space="8" w:color="3300FF"/>
            <w:right w:val="single" w:sz="6" w:space="8" w:color="3300FF"/>
          </w:divBdr>
        </w:div>
        <w:div w:id="13665601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546045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520106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302899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656062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904776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590982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455411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29001693">
          <w:blockQuote w:val="1"/>
          <w:marLeft w:val="720"/>
          <w:marRight w:val="720"/>
          <w:marTop w:val="100"/>
          <w:marBottom w:val="100"/>
          <w:divBdr>
            <w:top w:val="none" w:sz="0" w:space="0" w:color="auto"/>
            <w:left w:val="none" w:sz="0" w:space="0" w:color="auto"/>
            <w:bottom w:val="none" w:sz="0" w:space="0" w:color="auto"/>
            <w:right w:val="none" w:sz="0" w:space="0" w:color="auto"/>
          </w:divBdr>
        </w:div>
        <w:div w:id="1761483995">
          <w:blockQuote w:val="1"/>
          <w:marLeft w:val="720"/>
          <w:marRight w:val="720"/>
          <w:marTop w:val="100"/>
          <w:marBottom w:val="100"/>
          <w:divBdr>
            <w:top w:val="none" w:sz="0" w:space="0" w:color="auto"/>
            <w:left w:val="none" w:sz="0" w:space="0" w:color="auto"/>
            <w:bottom w:val="none" w:sz="0" w:space="0" w:color="auto"/>
            <w:right w:val="none" w:sz="0" w:space="0" w:color="auto"/>
          </w:divBdr>
        </w:div>
        <w:div w:id="2082484356">
          <w:blockQuote w:val="1"/>
          <w:marLeft w:val="720"/>
          <w:marRight w:val="720"/>
          <w:marTop w:val="100"/>
          <w:marBottom w:val="100"/>
          <w:divBdr>
            <w:top w:val="none" w:sz="0" w:space="0" w:color="auto"/>
            <w:left w:val="none" w:sz="0" w:space="0" w:color="auto"/>
            <w:bottom w:val="none" w:sz="0" w:space="0" w:color="auto"/>
            <w:right w:val="none" w:sz="0" w:space="0" w:color="auto"/>
          </w:divBdr>
        </w:div>
        <w:div w:id="133687848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gif"/><Relationship Id="rId3" Type="http://schemas.openxmlformats.org/officeDocument/2006/relationships/webSettings" Target="webSettings.xml"/><Relationship Id="rId7" Type="http://schemas.openxmlformats.org/officeDocument/2006/relationships/image" Target="media/image3.jpe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you2you.ru/catalog/multimedia/tsifrovyye_fotoramki" TargetMode="External"/><Relationship Id="rId11" Type="http://schemas.openxmlformats.org/officeDocument/2006/relationships/fontTable" Target="fontTable.xml"/><Relationship Id="rId5" Type="http://schemas.openxmlformats.org/officeDocument/2006/relationships/image" Target="media/image2.jpeg"/><Relationship Id="rId10" Type="http://schemas.openxmlformats.org/officeDocument/2006/relationships/image" Target="media/image6.jpeg"/><Relationship Id="rId4" Type="http://schemas.openxmlformats.org/officeDocument/2006/relationships/image" Target="media/image1.jpeg"/><Relationship Id="rId9" Type="http://schemas.openxmlformats.org/officeDocument/2006/relationships/image" Target="media/image5.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20</Pages>
  <Words>7182</Words>
  <Characters>40943</Characters>
  <Application>Microsoft Office Word</Application>
  <DocSecurity>0</DocSecurity>
  <Lines>341</Lines>
  <Paragraphs>96</Paragraphs>
  <ScaleCrop>false</ScaleCrop>
  <Company>Grizli777</Company>
  <LinksUpToDate>false</LinksUpToDate>
  <CharactersWithSpaces>48029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Baby</dc:creator>
  <cp:keywords/>
  <dc:description/>
  <cp:lastModifiedBy>Baby</cp:lastModifiedBy>
  <cp:revision>2</cp:revision>
  <dcterms:created xsi:type="dcterms:W3CDTF">2015-09-20T08:26:00Z</dcterms:created>
  <dcterms:modified xsi:type="dcterms:W3CDTF">2015-09-20T08:27:00Z</dcterms:modified>
</cp:coreProperties>
</file>